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875FF0" w14:textId="77777777" w:rsidR="00C55E5C" w:rsidRDefault="00C55E5C">
      <w:pPr>
        <w:pStyle w:val="berschrift1"/>
        <w:ind w:left="3240" w:hanging="12"/>
        <w:jc w:val="right"/>
        <w:rPr>
          <w:rFonts w:ascii="Tahoma" w:hAnsi="Tahoma" w:cs="Tahoma"/>
          <w:lang w:val="en-GB"/>
        </w:rPr>
      </w:pPr>
    </w:p>
    <w:p w14:paraId="3C78432B" w14:textId="77777777" w:rsidR="00C55E5C" w:rsidRDefault="00C55E5C">
      <w:pPr>
        <w:pStyle w:val="berschrift1"/>
        <w:ind w:left="3240" w:hanging="432"/>
        <w:jc w:val="right"/>
        <w:rPr>
          <w:rFonts w:ascii="Tahoma" w:hAnsi="Tahoma" w:cs="Tahoma"/>
          <w:lang w:val="en-GB"/>
        </w:rPr>
      </w:pPr>
    </w:p>
    <w:p w14:paraId="6CB59F50" w14:textId="77777777" w:rsidR="00C55E5C" w:rsidRDefault="00C55E5C">
      <w:pPr>
        <w:pStyle w:val="berschrift1"/>
        <w:ind w:left="3240" w:hanging="432"/>
        <w:jc w:val="right"/>
        <w:rPr>
          <w:rFonts w:ascii="Tahoma" w:hAnsi="Tahoma" w:cs="Tahoma"/>
          <w:lang w:val="en-GB"/>
        </w:rPr>
      </w:pPr>
    </w:p>
    <w:p w14:paraId="0EAD9FF9" w14:textId="77777777" w:rsidR="00C55E5C" w:rsidRDefault="00C55E5C">
      <w:pPr>
        <w:pStyle w:val="berschrift1"/>
        <w:ind w:left="3240" w:hanging="432"/>
        <w:jc w:val="right"/>
        <w:rPr>
          <w:rFonts w:ascii="Tahoma" w:hAnsi="Tahoma" w:cs="Tahoma"/>
          <w:lang w:val="en-GB"/>
        </w:rPr>
      </w:pPr>
    </w:p>
    <w:p w14:paraId="35DEDA1E" w14:textId="77777777" w:rsidR="00C55E5C" w:rsidRDefault="00C55E5C">
      <w:pPr>
        <w:pStyle w:val="berschrift1"/>
        <w:ind w:left="3240" w:hanging="432"/>
        <w:jc w:val="right"/>
        <w:rPr>
          <w:rFonts w:ascii="Tahoma" w:hAnsi="Tahoma" w:cs="Tahoma"/>
          <w:lang w:val="en-GB"/>
        </w:rPr>
      </w:pPr>
    </w:p>
    <w:p w14:paraId="41626F64" w14:textId="77777777" w:rsidR="00C55E5C" w:rsidRDefault="00C55E5C">
      <w:pPr>
        <w:pStyle w:val="berschrift1"/>
        <w:ind w:left="3240" w:hanging="432"/>
        <w:jc w:val="right"/>
        <w:rPr>
          <w:rFonts w:ascii="Tahoma" w:hAnsi="Tahoma" w:cs="Tahoma"/>
          <w:lang w:val="en-GB"/>
        </w:rPr>
      </w:pPr>
    </w:p>
    <w:p w14:paraId="78581588" w14:textId="77777777" w:rsidR="00C55E5C" w:rsidRDefault="00C55E5C">
      <w:pPr>
        <w:pStyle w:val="berschrift1"/>
        <w:ind w:left="3240" w:hanging="432"/>
        <w:jc w:val="right"/>
        <w:rPr>
          <w:rFonts w:ascii="Tahoma" w:hAnsi="Tahoma" w:cs="Tahoma"/>
          <w:lang w:val="en-GB"/>
        </w:rPr>
      </w:pPr>
    </w:p>
    <w:p w14:paraId="663F0A2D" w14:textId="77777777" w:rsidR="00C55E5C" w:rsidRDefault="00C55E5C">
      <w:pPr>
        <w:pStyle w:val="berschrift1"/>
        <w:ind w:left="3240" w:hanging="432"/>
        <w:jc w:val="right"/>
        <w:rPr>
          <w:rFonts w:ascii="Tahoma" w:hAnsi="Tahoma" w:cs="Tahoma"/>
          <w:lang w:val="en-GB"/>
        </w:rPr>
      </w:pPr>
    </w:p>
    <w:p w14:paraId="1B763F49" w14:textId="77777777" w:rsidR="00CB2027" w:rsidRDefault="00CB2027">
      <w:pPr>
        <w:pStyle w:val="berschrift1"/>
        <w:ind w:left="0" w:hanging="432"/>
        <w:jc w:val="center"/>
        <w:rPr>
          <w:rFonts w:ascii="Tahoma" w:hAnsi="Tahoma" w:cs="Tahoma"/>
          <w:lang w:val="en-GB"/>
        </w:rPr>
      </w:pPr>
    </w:p>
    <w:p w14:paraId="22668C51" w14:textId="77777777" w:rsidR="00C55E5C" w:rsidRPr="00CB2027" w:rsidRDefault="00CB2027" w:rsidP="00CB2027">
      <w:pPr>
        <w:pStyle w:val="berschrift1"/>
        <w:ind w:left="0" w:hanging="432"/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noProof/>
          <w:lang w:eastAsia="ja-JP"/>
        </w:rPr>
        <w:drawing>
          <wp:inline distT="0" distB="0" distL="0" distR="0">
            <wp:extent cx="1390650" cy="1576759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eas Gesic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713" cy="157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1CD20" w14:textId="77777777" w:rsidR="00C55E5C" w:rsidRDefault="00C55E5C">
      <w:pPr>
        <w:ind w:left="3240" w:hanging="3240"/>
        <w:rPr>
          <w:rFonts w:ascii="Tahoma" w:hAnsi="Tahoma" w:cs="Tahoma"/>
          <w:b/>
          <w:bCs/>
          <w:sz w:val="22"/>
          <w:lang w:val="en-GB"/>
        </w:rPr>
      </w:pPr>
    </w:p>
    <w:p w14:paraId="52C72C53" w14:textId="77777777" w:rsidR="00C55E5C" w:rsidRDefault="00031F69">
      <w:pPr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Name:</w:t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sz w:val="22"/>
        </w:rPr>
        <w:t xml:space="preserve">Andreas Georg Juraschek                        </w:t>
      </w:r>
    </w:p>
    <w:p w14:paraId="3DFC54FA" w14:textId="77777777" w:rsidR="00C55E5C" w:rsidRDefault="00031F69">
      <w:pPr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Email: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  <w:u w:val="single"/>
        </w:rPr>
        <w:t>andreas.juraschek@agjdv.de</w:t>
      </w:r>
      <w:r>
        <w:rPr>
          <w:rFonts w:ascii="Tahoma" w:hAnsi="Tahoma" w:cs="Tahoma"/>
        </w:rPr>
        <w:t xml:space="preserve"> </w:t>
      </w:r>
    </w:p>
    <w:p w14:paraId="1454D915" w14:textId="77777777" w:rsidR="00C55E5C" w:rsidRDefault="00031F69">
      <w:pPr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Geburtsdatum:</w:t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sz w:val="22"/>
        </w:rPr>
        <w:t>07.03.1952</w:t>
      </w:r>
    </w:p>
    <w:p w14:paraId="1618C170" w14:textId="77777777" w:rsidR="00C55E5C" w:rsidRDefault="00031F69">
      <w:pPr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sz w:val="22"/>
        </w:rPr>
        <w:t>Adresse:</w:t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sz w:val="22"/>
        </w:rPr>
        <w:t>von-</w:t>
      </w:r>
      <w:proofErr w:type="spellStart"/>
      <w:r>
        <w:rPr>
          <w:rFonts w:ascii="Tahoma" w:hAnsi="Tahoma" w:cs="Tahoma"/>
          <w:sz w:val="22"/>
        </w:rPr>
        <w:t>Hasewinkel</w:t>
      </w:r>
      <w:proofErr w:type="spellEnd"/>
      <w:r>
        <w:rPr>
          <w:rFonts w:ascii="Tahoma" w:hAnsi="Tahoma" w:cs="Tahoma"/>
          <w:sz w:val="22"/>
        </w:rPr>
        <w:t>-Weg 51,</w:t>
      </w:r>
    </w:p>
    <w:p w14:paraId="4EC1B21D" w14:textId="77777777" w:rsidR="00C55E5C" w:rsidRDefault="00031F69">
      <w:pPr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50226 Frechen</w:t>
      </w:r>
    </w:p>
    <w:p w14:paraId="77DAE6DC" w14:textId="77777777" w:rsidR="00C55E5C" w:rsidRDefault="00031F69">
      <w:pPr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sz w:val="22"/>
        </w:rPr>
        <w:t>Germany</w:t>
      </w:r>
    </w:p>
    <w:p w14:paraId="23D78E71" w14:textId="77777777" w:rsidR="00C55E5C" w:rsidRDefault="00031F69">
      <w:pPr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Telefon:</w:t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sz w:val="22"/>
        </w:rPr>
        <w:t>(+49) (0)2234 62645</w:t>
      </w:r>
    </w:p>
    <w:p w14:paraId="1F805D18" w14:textId="77777777" w:rsidR="00C55E5C" w:rsidRDefault="00031F69">
      <w:pPr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Mobile: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(+49) (0)172 739 47 91</w:t>
      </w:r>
    </w:p>
    <w:p w14:paraId="1A80259B" w14:textId="01DDC13E" w:rsidR="00C55E5C" w:rsidRDefault="00D4321B">
      <w:pPr>
        <w:ind w:left="3240" w:hanging="3240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  <w:t xml:space="preserve">Mitglied im DBITS </w:t>
      </w:r>
    </w:p>
    <w:p w14:paraId="334B10E3" w14:textId="5DF4BA57" w:rsidR="00EF375B" w:rsidRDefault="00EF375B" w:rsidP="00EF375B">
      <w:pPr>
        <w:ind w:left="3240" w:hanging="3240"/>
        <w:jc w:val="center"/>
        <w:rPr>
          <w:rFonts w:ascii="Tahoma" w:hAnsi="Tahoma" w:cs="Tahoma"/>
          <w:b/>
          <w:bCs/>
          <w:sz w:val="22"/>
        </w:rPr>
      </w:pPr>
      <w:r>
        <w:rPr>
          <w:noProof/>
        </w:rPr>
        <w:drawing>
          <wp:inline distT="0" distB="0" distL="0" distR="0" wp14:anchorId="55B60EF6" wp14:editId="5B55F199">
            <wp:extent cx="1531620" cy="754493"/>
            <wp:effectExtent l="0" t="0" r="0" b="7620"/>
            <wp:docPr id="1" name="Grafik 1" descr="https://www.dbits.it/wp-content/uploads/DBITS_LOGO_WEBSITE_HO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bits.it/wp-content/uploads/DBITS_LOGO_WEBSITE_HOC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361" cy="76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2F7484" w14:textId="77777777" w:rsidR="00C55E5C" w:rsidRDefault="00C55E5C">
      <w:pPr>
        <w:ind w:left="3240" w:hanging="3240"/>
        <w:rPr>
          <w:rFonts w:ascii="Tahoma" w:hAnsi="Tahoma" w:cs="Tahoma"/>
          <w:b/>
          <w:bCs/>
          <w:sz w:val="22"/>
        </w:rPr>
      </w:pPr>
    </w:p>
    <w:p w14:paraId="5495B130" w14:textId="77777777" w:rsidR="00C55E5C" w:rsidRDefault="00C55E5C">
      <w:pPr>
        <w:ind w:left="3240" w:hanging="3240"/>
        <w:rPr>
          <w:rFonts w:ascii="Tahoma" w:hAnsi="Tahoma" w:cs="Tahoma"/>
          <w:b/>
          <w:bCs/>
          <w:sz w:val="22"/>
        </w:rPr>
      </w:pPr>
    </w:p>
    <w:p w14:paraId="0DBB51FC" w14:textId="77777777" w:rsidR="00C55E5C" w:rsidRDefault="00031F69">
      <w:pPr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 xml:space="preserve">Verfügbar </w:t>
      </w:r>
      <w:r w:rsidR="00E819D9">
        <w:rPr>
          <w:rFonts w:ascii="Tahoma" w:hAnsi="Tahoma" w:cs="Tahoma"/>
          <w:b/>
          <w:bCs/>
          <w:sz w:val="22"/>
        </w:rPr>
        <w:t>ab:</w:t>
      </w:r>
      <w:r w:rsidR="00E819D9">
        <w:rPr>
          <w:rFonts w:ascii="Tahoma" w:hAnsi="Tahoma" w:cs="Tahoma"/>
          <w:b/>
          <w:bCs/>
          <w:sz w:val="22"/>
        </w:rPr>
        <w:tab/>
      </w:r>
      <w:r w:rsidR="00E819D9">
        <w:rPr>
          <w:rFonts w:ascii="Tahoma" w:hAnsi="Tahoma" w:cs="Tahoma"/>
          <w:b/>
          <w:bCs/>
          <w:sz w:val="22"/>
        </w:rPr>
        <w:tab/>
      </w:r>
      <w:r w:rsidR="00E819D9">
        <w:rPr>
          <w:rFonts w:ascii="Tahoma" w:hAnsi="Tahoma" w:cs="Tahoma"/>
          <w:b/>
          <w:bCs/>
          <w:sz w:val="22"/>
        </w:rPr>
        <w:tab/>
        <w:t>auf Anfrage</w:t>
      </w:r>
    </w:p>
    <w:p w14:paraId="6644F853" w14:textId="77777777" w:rsidR="00BF5726" w:rsidRDefault="00BF5726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</w:p>
    <w:p w14:paraId="7EF788CD" w14:textId="77777777" w:rsidR="00C55E5C" w:rsidRDefault="00C55E5C">
      <w:pPr>
        <w:tabs>
          <w:tab w:val="left" w:pos="1410"/>
        </w:tabs>
        <w:ind w:hanging="15"/>
        <w:rPr>
          <w:rFonts w:ascii="Tahoma" w:hAnsi="Tahoma" w:cs="Tahoma"/>
          <w:bCs/>
          <w:sz w:val="22"/>
          <w:szCs w:val="22"/>
        </w:rPr>
      </w:pPr>
    </w:p>
    <w:p w14:paraId="79481BF4" w14:textId="77777777" w:rsidR="00C55E5C" w:rsidRDefault="00C55E5C">
      <w:pPr>
        <w:tabs>
          <w:tab w:val="left" w:pos="1410"/>
        </w:tabs>
        <w:ind w:hanging="15"/>
        <w:rPr>
          <w:rFonts w:ascii="Tahoma" w:hAnsi="Tahoma" w:cs="Tahoma"/>
          <w:bCs/>
          <w:sz w:val="22"/>
          <w:szCs w:val="22"/>
        </w:rPr>
      </w:pPr>
    </w:p>
    <w:p w14:paraId="5E6546AA" w14:textId="77777777" w:rsidR="00C55E5C" w:rsidRDefault="00C55E5C">
      <w:pPr>
        <w:tabs>
          <w:tab w:val="left" w:pos="1410"/>
        </w:tabs>
        <w:ind w:hanging="15"/>
        <w:rPr>
          <w:rFonts w:ascii="Tahoma" w:hAnsi="Tahoma" w:cs="Tahoma"/>
          <w:bCs/>
          <w:sz w:val="22"/>
          <w:szCs w:val="22"/>
        </w:rPr>
      </w:pPr>
    </w:p>
    <w:p w14:paraId="26C454AD" w14:textId="77777777" w:rsidR="00C55E5C" w:rsidRDefault="00C55E5C">
      <w:pPr>
        <w:sectPr w:rsidR="00C55E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969" w:right="1134" w:bottom="1134" w:left="1134" w:header="720" w:footer="720" w:gutter="0"/>
          <w:cols w:space="720"/>
          <w:docGrid w:linePitch="360"/>
        </w:sectPr>
      </w:pPr>
    </w:p>
    <w:p w14:paraId="54F1255F" w14:textId="77777777" w:rsidR="00C55E5C" w:rsidRDefault="00031F69">
      <w:pPr>
        <w:tabs>
          <w:tab w:val="left" w:pos="1410"/>
        </w:tabs>
        <w:ind w:left="2835" w:hanging="285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>Ab 01.2004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selbstständig</w:t>
      </w:r>
    </w:p>
    <w:p w14:paraId="42339404" w14:textId="77777777" w:rsidR="00C55E5C" w:rsidRDefault="00C55E5C">
      <w:pPr>
        <w:tabs>
          <w:tab w:val="left" w:pos="1410"/>
        </w:tabs>
        <w:ind w:left="2835" w:hanging="2850"/>
        <w:rPr>
          <w:rFonts w:ascii="Tahoma" w:hAnsi="Tahoma" w:cs="Tahoma"/>
          <w:bCs/>
          <w:sz w:val="22"/>
          <w:szCs w:val="22"/>
        </w:rPr>
      </w:pPr>
    </w:p>
    <w:p w14:paraId="4FC22383" w14:textId="7BC86A8C" w:rsidR="00C55E5C" w:rsidRDefault="00031F69">
      <w:pPr>
        <w:tabs>
          <w:tab w:val="left" w:pos="1410"/>
        </w:tabs>
        <w:ind w:left="2835" w:hanging="285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01.2012</w:t>
      </w:r>
      <w:r>
        <w:rPr>
          <w:rFonts w:ascii="Tahoma" w:hAnsi="Tahoma" w:cs="Tahoma"/>
          <w:bCs/>
          <w:sz w:val="22"/>
          <w:szCs w:val="22"/>
        </w:rPr>
        <w:tab/>
        <w:t>laufend</w:t>
      </w:r>
      <w:r>
        <w:rPr>
          <w:rFonts w:ascii="Tahoma" w:hAnsi="Tahoma" w:cs="Tahoma"/>
          <w:bCs/>
          <w:sz w:val="22"/>
          <w:szCs w:val="22"/>
        </w:rPr>
        <w:tab/>
        <w:t>Customizing SAP, Erstellen von Schemen und Regeln für die Personalabrechnung und Zeiterfassung, Bearbeiten von Kunden-Fehlermeldungen für die HR-Module PY, PT, PA  und PD sowie OM, Programmierung von kundeneigenen Operationen und Funktionen, Programmierung und Änderung von Reports und Dynpros, Neu-Programmierung von ABAP-Funktionen und Reports, Unterstützung bei SPAU, SPDD und SPAM, Erstellung von Auswertung, Anwendungsberatung, Unterstützung bei Kurzarbeit, Unterstützung des Service-Managers</w:t>
      </w:r>
      <w:r w:rsidR="00AD2A3B">
        <w:rPr>
          <w:rFonts w:ascii="Tahoma" w:hAnsi="Tahoma" w:cs="Tahoma"/>
          <w:bCs/>
          <w:sz w:val="22"/>
          <w:szCs w:val="22"/>
        </w:rPr>
        <w:t xml:space="preserve">, Integration von Tochterfirmen </w:t>
      </w:r>
      <w:r w:rsidR="00630913">
        <w:rPr>
          <w:rFonts w:ascii="Tahoma" w:hAnsi="Tahoma" w:cs="Tahoma"/>
          <w:bCs/>
          <w:sz w:val="22"/>
          <w:szCs w:val="22"/>
        </w:rPr>
        <w:t>in bestehende SAP-Installation</w:t>
      </w:r>
    </w:p>
    <w:p w14:paraId="65D92C0F" w14:textId="7CF31547" w:rsidR="00C55E5C" w:rsidRDefault="00031F69">
      <w:pPr>
        <w:tabs>
          <w:tab w:val="left" w:pos="1410"/>
        </w:tabs>
        <w:ind w:left="2835" w:hanging="2850"/>
        <w:rPr>
          <w:rFonts w:ascii="Tahoma" w:hAnsi="Tahoma" w:cs="Tahoma"/>
          <w:bCs/>
          <w:i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Kunde: Fa. PROC-IT, Fürth (</w:t>
      </w:r>
      <w:r w:rsidR="00F46021">
        <w:rPr>
          <w:rFonts w:ascii="Tahoma" w:hAnsi="Tahoma" w:cs="Tahoma"/>
          <w:bCs/>
          <w:sz w:val="22"/>
          <w:szCs w:val="22"/>
        </w:rPr>
        <w:t xml:space="preserve">von </w:t>
      </w:r>
      <w:r>
        <w:rPr>
          <w:rFonts w:ascii="Tahoma" w:hAnsi="Tahoma" w:cs="Tahoma"/>
          <w:bCs/>
          <w:sz w:val="22"/>
          <w:szCs w:val="22"/>
        </w:rPr>
        <w:t xml:space="preserve">deren Kunden </w:t>
      </w:r>
      <w:r w:rsidR="00F46021">
        <w:rPr>
          <w:rFonts w:ascii="Tahoma" w:hAnsi="Tahoma" w:cs="Tahoma"/>
          <w:bCs/>
          <w:sz w:val="22"/>
          <w:szCs w:val="22"/>
        </w:rPr>
        <w:t>betreue ich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630913">
        <w:rPr>
          <w:rFonts w:ascii="Tahoma" w:hAnsi="Tahoma" w:cs="Tahoma"/>
          <w:bCs/>
          <w:sz w:val="22"/>
          <w:szCs w:val="22"/>
        </w:rPr>
        <w:t>neben weiteren Kunden hauptsächlich die</w:t>
      </w:r>
      <w:r w:rsidR="00F46021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Robert B</w:t>
      </w:r>
      <w:r w:rsidR="00F46021">
        <w:rPr>
          <w:rFonts w:ascii="Tahoma" w:hAnsi="Tahoma" w:cs="Tahoma"/>
          <w:bCs/>
          <w:sz w:val="22"/>
          <w:szCs w:val="22"/>
        </w:rPr>
        <w:t>osch GmbH</w:t>
      </w:r>
      <w:r>
        <w:rPr>
          <w:rFonts w:ascii="Tahoma" w:hAnsi="Tahoma" w:cs="Tahoma"/>
          <w:bCs/>
          <w:sz w:val="22"/>
          <w:szCs w:val="22"/>
        </w:rPr>
        <w:t>)</w:t>
      </w:r>
    </w:p>
    <w:p w14:paraId="577C22A0" w14:textId="24861DCD" w:rsidR="00C55E5C" w:rsidRDefault="004C566D">
      <w:pPr>
        <w:tabs>
          <w:tab w:val="left" w:pos="1410"/>
        </w:tabs>
        <w:ind w:left="2835" w:hanging="2850"/>
        <w:rPr>
          <w:rFonts w:ascii="Tahoma" w:hAnsi="Tahoma" w:cs="Tahoma"/>
          <w:bCs/>
          <w:i/>
          <w:sz w:val="22"/>
          <w:szCs w:val="22"/>
        </w:rPr>
      </w:pP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  <w:t xml:space="preserve">SAP R/3 bis </w:t>
      </w:r>
      <w:r w:rsidR="008253FF">
        <w:rPr>
          <w:rFonts w:ascii="Tahoma" w:hAnsi="Tahoma" w:cs="Tahoma"/>
          <w:bCs/>
          <w:i/>
          <w:sz w:val="22"/>
          <w:szCs w:val="22"/>
        </w:rPr>
        <w:t>6.08 HR</w:t>
      </w:r>
      <w:r w:rsidR="00031F69">
        <w:rPr>
          <w:rFonts w:ascii="Tahoma" w:hAnsi="Tahoma" w:cs="Tahoma"/>
          <w:bCs/>
          <w:i/>
          <w:sz w:val="22"/>
          <w:szCs w:val="22"/>
        </w:rPr>
        <w:t xml:space="preserve">-PY, HR-PT, HR-PA, BC-OM, ABAP </w:t>
      </w:r>
    </w:p>
    <w:p w14:paraId="50493289" w14:textId="77777777" w:rsidR="00387641" w:rsidRDefault="00387641">
      <w:pPr>
        <w:tabs>
          <w:tab w:val="left" w:pos="1410"/>
        </w:tabs>
        <w:ind w:left="2835" w:hanging="2850"/>
        <w:rPr>
          <w:rFonts w:ascii="Tahoma" w:hAnsi="Tahoma" w:cs="Tahoma"/>
          <w:bCs/>
          <w:i/>
          <w:sz w:val="22"/>
          <w:szCs w:val="22"/>
        </w:rPr>
      </w:pPr>
    </w:p>
    <w:p w14:paraId="23248684" w14:textId="65839541" w:rsidR="00387641" w:rsidRPr="00387641" w:rsidRDefault="00387641">
      <w:pPr>
        <w:tabs>
          <w:tab w:val="left" w:pos="1410"/>
        </w:tabs>
        <w:ind w:left="2835" w:hanging="285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 w:rsidRPr="00387641">
        <w:rPr>
          <w:rFonts w:ascii="Tahoma" w:hAnsi="Tahoma" w:cs="Tahoma"/>
          <w:bCs/>
          <w:sz w:val="22"/>
          <w:szCs w:val="22"/>
        </w:rPr>
        <w:t>Seit 04/</w:t>
      </w:r>
      <w:r w:rsidR="008253FF" w:rsidRPr="00387641">
        <w:rPr>
          <w:rFonts w:ascii="Tahoma" w:hAnsi="Tahoma" w:cs="Tahoma"/>
          <w:bCs/>
          <w:sz w:val="22"/>
          <w:szCs w:val="22"/>
        </w:rPr>
        <w:t xml:space="preserve">2013 </w:t>
      </w:r>
      <w:r w:rsidR="00630913">
        <w:rPr>
          <w:rFonts w:ascii="Tahoma" w:hAnsi="Tahoma" w:cs="Tahoma"/>
          <w:bCs/>
          <w:sz w:val="22"/>
          <w:szCs w:val="22"/>
        </w:rPr>
        <w:t xml:space="preserve">bis 12/2015 </w:t>
      </w:r>
      <w:r w:rsidR="008253FF" w:rsidRPr="00387641">
        <w:rPr>
          <w:rFonts w:ascii="Tahoma" w:hAnsi="Tahoma" w:cs="Tahoma"/>
          <w:bCs/>
          <w:sz w:val="22"/>
          <w:szCs w:val="22"/>
        </w:rPr>
        <w:t>-</w:t>
      </w:r>
      <w:r>
        <w:rPr>
          <w:rFonts w:ascii="Tahoma" w:hAnsi="Tahoma" w:cs="Tahoma"/>
          <w:bCs/>
          <w:i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w</w:t>
      </w:r>
      <w:r w:rsidRPr="00387641">
        <w:rPr>
          <w:rFonts w:ascii="Tahoma" w:hAnsi="Tahoma" w:cs="Tahoma"/>
          <w:bCs/>
          <w:sz w:val="22"/>
          <w:szCs w:val="22"/>
        </w:rPr>
        <w:t>eitere</w:t>
      </w:r>
      <w:r w:rsidR="008253FF">
        <w:rPr>
          <w:rFonts w:ascii="Tahoma" w:hAnsi="Tahoma" w:cs="Tahoma"/>
          <w:bCs/>
          <w:sz w:val="22"/>
          <w:szCs w:val="22"/>
        </w:rPr>
        <w:t xml:space="preserve"> Aufgaben für Brose GmbH</w:t>
      </w:r>
      <w:r>
        <w:rPr>
          <w:rFonts w:ascii="Tahoma" w:hAnsi="Tahoma" w:cs="Tahoma"/>
          <w:bCs/>
          <w:sz w:val="22"/>
          <w:szCs w:val="22"/>
        </w:rPr>
        <w:t xml:space="preserve"> &amp; Co. KG, Coburg: Erstellen einer LL-Abrechnung für den Standort London/Ontario.</w:t>
      </w:r>
    </w:p>
    <w:p w14:paraId="4B493A23" w14:textId="77777777" w:rsidR="00C55E5C" w:rsidRDefault="00031F69">
      <w:pPr>
        <w:tabs>
          <w:tab w:val="left" w:pos="1410"/>
        </w:tabs>
        <w:ind w:left="2835" w:hanging="285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</w:p>
    <w:p w14:paraId="534835CB" w14:textId="77777777" w:rsidR="00C55E5C" w:rsidRDefault="00031F69">
      <w:pPr>
        <w:tabs>
          <w:tab w:val="left" w:pos="1410"/>
        </w:tabs>
        <w:ind w:left="2835" w:hanging="285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01.2009</w:t>
      </w:r>
      <w:r>
        <w:rPr>
          <w:rFonts w:ascii="Tahoma" w:hAnsi="Tahoma" w:cs="Tahoma"/>
          <w:bCs/>
          <w:sz w:val="22"/>
          <w:szCs w:val="22"/>
        </w:rPr>
        <w:tab/>
        <w:t>11.2011</w:t>
      </w:r>
      <w:r>
        <w:rPr>
          <w:rFonts w:ascii="Tahoma" w:hAnsi="Tahoma" w:cs="Tahoma"/>
          <w:bCs/>
          <w:sz w:val="22"/>
          <w:szCs w:val="22"/>
        </w:rPr>
        <w:tab/>
        <w:t>Customizing SAP, Erstellen von Schemen und Regeln sowie ABAP-Programmierung – auch von kompletten komplexen Zusatzlösungen und Schnittstellen (z.B. Prämienberechnung) – , Erstellen eigene Dynpros und Infotypen, Bearbeiten von Kundenfehlermeldungen für die HR-Module PY, PA und PD, Einführungsunterstützung Reisekostenabrechnung, Unterstützung Einführung PA International (CH, LU, SE, CZ, RO, SK, AT )</w:t>
      </w:r>
    </w:p>
    <w:p w14:paraId="144487DD" w14:textId="77777777" w:rsidR="00C55E5C" w:rsidRDefault="00031F69">
      <w:pPr>
        <w:tabs>
          <w:tab w:val="left" w:pos="1410"/>
        </w:tabs>
        <w:ind w:left="2835" w:hanging="285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Kunde: Fa. Hornbach AG, Bornheim bei Landau </w:t>
      </w:r>
    </w:p>
    <w:p w14:paraId="241CD7F8" w14:textId="77777777" w:rsidR="00C55E5C" w:rsidRDefault="00031F69">
      <w:pPr>
        <w:tabs>
          <w:tab w:val="left" w:pos="1410"/>
        </w:tabs>
        <w:ind w:left="2835" w:hanging="2850"/>
        <w:rPr>
          <w:rFonts w:ascii="Tahoma" w:hAnsi="Tahoma" w:cs="Tahoma"/>
          <w:bCs/>
          <w:i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                    </w:t>
      </w:r>
      <w:r>
        <w:rPr>
          <w:rFonts w:ascii="Tahoma" w:hAnsi="Tahoma" w:cs="Tahoma"/>
          <w:bCs/>
          <w:i/>
          <w:sz w:val="22"/>
          <w:szCs w:val="22"/>
          <w:lang w:val="en-US"/>
        </w:rPr>
        <w:t>SAP HCM 6.04, HCM-PY, HCM-PA, FI-TV, ABAP</w:t>
      </w:r>
    </w:p>
    <w:p w14:paraId="0195FECB" w14:textId="77777777" w:rsidR="00C55E5C" w:rsidRPr="00387641" w:rsidRDefault="00C55E5C">
      <w:pPr>
        <w:tabs>
          <w:tab w:val="left" w:pos="1410"/>
        </w:tabs>
        <w:ind w:left="2835" w:hanging="2850"/>
        <w:rPr>
          <w:rFonts w:ascii="Tahoma" w:hAnsi="Tahoma" w:cs="Tahoma"/>
          <w:bCs/>
          <w:sz w:val="22"/>
          <w:szCs w:val="22"/>
          <w:lang w:val="en-GB"/>
        </w:rPr>
      </w:pPr>
    </w:p>
    <w:p w14:paraId="725C5FF9" w14:textId="77777777" w:rsidR="00C55E5C" w:rsidRDefault="00031F69">
      <w:pPr>
        <w:tabs>
          <w:tab w:val="left" w:pos="1410"/>
        </w:tabs>
        <w:ind w:left="2835" w:hanging="285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08.2006</w:t>
      </w:r>
      <w:r>
        <w:rPr>
          <w:rFonts w:ascii="Tahoma" w:hAnsi="Tahoma" w:cs="Tahoma"/>
          <w:bCs/>
          <w:sz w:val="22"/>
          <w:szCs w:val="22"/>
        </w:rPr>
        <w:tab/>
        <w:t>12.2011</w:t>
      </w:r>
      <w:r>
        <w:rPr>
          <w:rFonts w:ascii="Tahoma" w:hAnsi="Tahoma" w:cs="Tahoma"/>
          <w:bCs/>
          <w:sz w:val="22"/>
          <w:szCs w:val="22"/>
        </w:rPr>
        <w:tab/>
        <w:t xml:space="preserve">Customizing SAP, Erstellen von Schemen und Regeln für die Personalabrechnung und Zeiterfassung, Bearbeiten von Kunden-Fehlermeldungen für die HR-Module PY, PT, </w:t>
      </w:r>
      <w:proofErr w:type="gramStart"/>
      <w:r>
        <w:rPr>
          <w:rFonts w:ascii="Tahoma" w:hAnsi="Tahoma" w:cs="Tahoma"/>
          <w:bCs/>
          <w:sz w:val="22"/>
          <w:szCs w:val="22"/>
        </w:rPr>
        <w:t>PA  und</w:t>
      </w:r>
      <w:proofErr w:type="gramEnd"/>
      <w:r>
        <w:rPr>
          <w:rFonts w:ascii="Tahoma" w:hAnsi="Tahoma" w:cs="Tahoma"/>
          <w:bCs/>
          <w:sz w:val="22"/>
          <w:szCs w:val="22"/>
        </w:rPr>
        <w:t xml:space="preserve"> PD sowie OM, Erstellen von Schemen und Regeln für Insolvenzgeldberechnung (</w:t>
      </w:r>
      <w:proofErr w:type="spellStart"/>
      <w:r>
        <w:rPr>
          <w:rFonts w:ascii="Tahoma" w:hAnsi="Tahoma" w:cs="Tahoma"/>
          <w:bCs/>
          <w:sz w:val="22"/>
          <w:szCs w:val="22"/>
        </w:rPr>
        <w:t>BenQ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), Unterstützung bei der Einführung von KUG unter Berücksichtigung von </w:t>
      </w:r>
      <w:proofErr w:type="spellStart"/>
      <w:r>
        <w:rPr>
          <w:rFonts w:ascii="Tahoma" w:hAnsi="Tahoma" w:cs="Tahoma"/>
          <w:bCs/>
          <w:sz w:val="22"/>
          <w:szCs w:val="22"/>
        </w:rPr>
        <w:t>BVen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und Tarifverträgen in der kompletten BRD,</w:t>
      </w:r>
    </w:p>
    <w:p w14:paraId="5CDAD66E" w14:textId="77777777" w:rsidR="00C55E5C" w:rsidRDefault="00031F69">
      <w:pPr>
        <w:tabs>
          <w:tab w:val="left" w:pos="1410"/>
        </w:tabs>
        <w:ind w:left="2835" w:hanging="285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Programmierung von kundeneigenen Operationen und Funktionen, Programmierung und Änderung von Reports und Dynpros, Neu-Programmierung von ABAP-Funktionen und Reports, Unterstützung bei SPAU, SPDD und SPAM, Erstellung von Auswertung, Anwendungsberatung, Unterstützung des Projektleiters,</w:t>
      </w:r>
    </w:p>
    <w:p w14:paraId="526132D2" w14:textId="77777777" w:rsidR="00C55E5C" w:rsidRDefault="00031F69">
      <w:pPr>
        <w:tabs>
          <w:tab w:val="left" w:pos="1410"/>
        </w:tabs>
        <w:ind w:left="2835" w:hanging="285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Unterstützung bei Unicode-Umstellung und Umstellung auf Release 6.0</w:t>
      </w:r>
    </w:p>
    <w:p w14:paraId="75E77B9A" w14:textId="77777777" w:rsidR="00C55E5C" w:rsidRDefault="00031F69">
      <w:pPr>
        <w:tabs>
          <w:tab w:val="left" w:pos="1410"/>
        </w:tabs>
        <w:ind w:left="2835" w:hanging="2850"/>
        <w:rPr>
          <w:rFonts w:ascii="Tahoma" w:hAnsi="Tahoma" w:cs="Tahoma"/>
          <w:bCs/>
          <w:i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Kunde: Fa. Siemens SIS (ab 07/11 ATOS Origin), Nürnberg (deren Kunden: Robert Bosch GmbH, Mahindra Deutschland, QVC, Agip und weitere)</w:t>
      </w:r>
    </w:p>
    <w:p w14:paraId="4C7DB091" w14:textId="77777777" w:rsidR="00C55E5C" w:rsidRDefault="00031F69" w:rsidP="00D01F2E">
      <w:pPr>
        <w:tabs>
          <w:tab w:val="left" w:pos="1410"/>
        </w:tabs>
        <w:ind w:left="2835" w:hanging="2850"/>
        <w:rPr>
          <w:rFonts w:ascii="Tahoma" w:hAnsi="Tahoma" w:cs="Tahoma"/>
          <w:bCs/>
          <w:i/>
          <w:sz w:val="22"/>
          <w:szCs w:val="22"/>
        </w:rPr>
      </w:pP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  <w:t xml:space="preserve">SAP R/3 4.7x110 bis </w:t>
      </w:r>
      <w:proofErr w:type="gramStart"/>
      <w:r>
        <w:rPr>
          <w:rFonts w:ascii="Tahoma" w:hAnsi="Tahoma" w:cs="Tahoma"/>
          <w:bCs/>
          <w:i/>
          <w:sz w:val="22"/>
          <w:szCs w:val="22"/>
        </w:rPr>
        <w:t>6.04  HR</w:t>
      </w:r>
      <w:proofErr w:type="gramEnd"/>
      <w:r>
        <w:rPr>
          <w:rFonts w:ascii="Tahoma" w:hAnsi="Tahoma" w:cs="Tahoma"/>
          <w:bCs/>
          <w:i/>
          <w:sz w:val="22"/>
          <w:szCs w:val="22"/>
        </w:rPr>
        <w:t xml:space="preserve">-PY, HR-PT, HR-PA, BC-OM, ABAP </w:t>
      </w:r>
    </w:p>
    <w:p w14:paraId="0CEB7AA1" w14:textId="77777777" w:rsidR="00C55E5C" w:rsidRDefault="00C55E5C">
      <w:pPr>
        <w:tabs>
          <w:tab w:val="left" w:pos="1410"/>
        </w:tabs>
        <w:ind w:left="2835" w:hanging="2850"/>
        <w:rPr>
          <w:rFonts w:ascii="Tahoma" w:hAnsi="Tahoma" w:cs="Tahoma"/>
          <w:bCs/>
          <w:i/>
          <w:sz w:val="22"/>
          <w:szCs w:val="22"/>
        </w:rPr>
      </w:pPr>
    </w:p>
    <w:p w14:paraId="40CC1EB2" w14:textId="77777777" w:rsidR="00C55E5C" w:rsidRDefault="00031F69">
      <w:pPr>
        <w:tabs>
          <w:tab w:val="left" w:pos="1410"/>
        </w:tabs>
        <w:ind w:left="2835" w:hanging="2850"/>
        <w:rPr>
          <w:rFonts w:ascii="Tahoma" w:hAnsi="Tahoma" w:cs="Tahoma"/>
          <w:bCs/>
          <w:i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04.2006</w:t>
      </w:r>
      <w:r>
        <w:rPr>
          <w:rFonts w:ascii="Tahoma" w:hAnsi="Tahoma" w:cs="Tahoma"/>
          <w:bCs/>
          <w:sz w:val="22"/>
          <w:szCs w:val="22"/>
        </w:rPr>
        <w:tab/>
        <w:t>07.2006</w:t>
      </w:r>
      <w:r>
        <w:rPr>
          <w:rFonts w:ascii="Tahoma" w:hAnsi="Tahoma" w:cs="Tahoma"/>
          <w:bCs/>
          <w:sz w:val="22"/>
          <w:szCs w:val="22"/>
        </w:rPr>
        <w:tab/>
        <w:t xml:space="preserve">Customizing SAP für </w:t>
      </w:r>
      <w:proofErr w:type="spellStart"/>
      <w:r>
        <w:rPr>
          <w:rFonts w:ascii="Tahoma" w:hAnsi="Tahoma" w:cs="Tahoma"/>
          <w:bCs/>
          <w:sz w:val="22"/>
          <w:szCs w:val="22"/>
        </w:rPr>
        <w:t>Org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-Management in Zusammenarbeit mit </w:t>
      </w:r>
      <w:proofErr w:type="spellStart"/>
      <w:r>
        <w:rPr>
          <w:rFonts w:ascii="Tahoma" w:hAnsi="Tahoma" w:cs="Tahoma"/>
          <w:bCs/>
          <w:sz w:val="22"/>
          <w:szCs w:val="22"/>
        </w:rPr>
        <w:lastRenderedPageBreak/>
        <w:t>OrgPublisher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, Betreuung SAP-Benutzer, Prozessberatung HR, Betreuung ALE, Erstellung von SOX-konformer Dokumentation für die </w:t>
      </w:r>
      <w:proofErr w:type="gramStart"/>
      <w:r>
        <w:rPr>
          <w:rFonts w:ascii="Tahoma" w:hAnsi="Tahoma" w:cs="Tahoma"/>
          <w:bCs/>
          <w:sz w:val="22"/>
          <w:szCs w:val="22"/>
        </w:rPr>
        <w:t>zuvor  erstellten</w:t>
      </w:r>
      <w:proofErr w:type="gramEnd"/>
      <w:r>
        <w:rPr>
          <w:rFonts w:ascii="Tahoma" w:hAnsi="Tahoma" w:cs="Tahoma"/>
          <w:bCs/>
          <w:sz w:val="22"/>
          <w:szCs w:val="22"/>
        </w:rPr>
        <w:t xml:space="preserve"> Applikationen für die Fa. Toyota-Motorsport GmbH, Köln</w:t>
      </w:r>
    </w:p>
    <w:p w14:paraId="71C272F2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bCs/>
          <w:sz w:val="22"/>
          <w:szCs w:val="22"/>
          <w:lang w:val="en-GB"/>
        </w:rPr>
      </w:pP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  <w:lang w:val="en-GB"/>
        </w:rPr>
        <w:t xml:space="preserve">SAP R/3 4.6C HR, OM, </w:t>
      </w:r>
      <w:proofErr w:type="spellStart"/>
      <w:r>
        <w:rPr>
          <w:rFonts w:ascii="Tahoma" w:hAnsi="Tahoma" w:cs="Tahoma"/>
          <w:bCs/>
          <w:i/>
          <w:sz w:val="22"/>
          <w:szCs w:val="22"/>
          <w:lang w:val="en-GB"/>
        </w:rPr>
        <w:t>OrgPublisher</w:t>
      </w:r>
      <w:proofErr w:type="spellEnd"/>
      <w:r>
        <w:rPr>
          <w:rFonts w:ascii="Tahoma" w:hAnsi="Tahoma" w:cs="Tahoma"/>
          <w:bCs/>
          <w:i/>
          <w:sz w:val="22"/>
          <w:szCs w:val="22"/>
          <w:lang w:val="en-GB"/>
        </w:rPr>
        <w:t xml:space="preserve"> </w:t>
      </w:r>
      <w:proofErr w:type="gramStart"/>
      <w:r>
        <w:rPr>
          <w:rFonts w:ascii="Tahoma" w:hAnsi="Tahoma" w:cs="Tahoma"/>
          <w:bCs/>
          <w:i/>
          <w:sz w:val="22"/>
          <w:szCs w:val="22"/>
          <w:lang w:val="en-GB"/>
        </w:rPr>
        <w:t>7,MS</w:t>
      </w:r>
      <w:proofErr w:type="gramEnd"/>
      <w:r>
        <w:rPr>
          <w:rFonts w:ascii="Tahoma" w:hAnsi="Tahoma" w:cs="Tahoma"/>
          <w:bCs/>
          <w:i/>
          <w:sz w:val="22"/>
          <w:szCs w:val="22"/>
          <w:lang w:val="en-GB"/>
        </w:rPr>
        <w:t xml:space="preserve"> SQL-Server 2000, VB6</w:t>
      </w:r>
    </w:p>
    <w:p w14:paraId="4BC0976A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bCs/>
          <w:sz w:val="22"/>
          <w:szCs w:val="22"/>
          <w:lang w:val="en-GB"/>
        </w:rPr>
      </w:pPr>
    </w:p>
    <w:p w14:paraId="367D8DC2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01.2006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 xml:space="preserve">Beratung im Bereich SAP GUI Scripting mit VB.NET für die Fa. </w:t>
      </w:r>
      <w:proofErr w:type="spellStart"/>
      <w:r>
        <w:rPr>
          <w:rFonts w:ascii="Tahoma" w:hAnsi="Tahoma" w:cs="Tahoma"/>
          <w:bCs/>
          <w:sz w:val="22"/>
          <w:szCs w:val="22"/>
        </w:rPr>
        <w:t>regiocom</w:t>
      </w:r>
      <w:proofErr w:type="spellEnd"/>
      <w:r>
        <w:rPr>
          <w:rFonts w:ascii="Tahoma" w:hAnsi="Tahoma" w:cs="Tahoma"/>
          <w:bCs/>
          <w:sz w:val="22"/>
          <w:szCs w:val="22"/>
        </w:rPr>
        <w:t>, Barleben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09B41390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  <w:lang w:val="en-GB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  <w:lang w:val="en-GB"/>
        </w:rPr>
        <w:t>SAP GUI Scripting, VB.NET, SAP GUI 620</w:t>
      </w:r>
    </w:p>
    <w:p w14:paraId="5C5F24BF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49119E62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Juli 2005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bestandene Prüfung zum SAP Solution Consultant mySAP HR</w:t>
      </w:r>
    </w:p>
    <w:p w14:paraId="43F5FE20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</w:rPr>
        <w:t>mySAP HR 4.70</w:t>
      </w:r>
    </w:p>
    <w:p w14:paraId="4F22FA60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</w:p>
    <w:p w14:paraId="0BEC0C2C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</w:p>
    <w:p w14:paraId="799B988C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01.01.2004</w:t>
      </w:r>
      <w:r>
        <w:rPr>
          <w:rFonts w:ascii="Tahoma" w:hAnsi="Tahoma" w:cs="Tahoma"/>
          <w:sz w:val="22"/>
          <w:szCs w:val="22"/>
        </w:rPr>
        <w:tab/>
        <w:t>03.2006</w:t>
      </w:r>
      <w:r>
        <w:rPr>
          <w:rFonts w:ascii="Tahoma" w:hAnsi="Tahoma" w:cs="Tahoma"/>
          <w:sz w:val="22"/>
          <w:szCs w:val="22"/>
        </w:rPr>
        <w:tab/>
        <w:t xml:space="preserve">Betreuung von SAP HR 4.6C incl. Customizing, Erstellung von Reports, Erstellung von Batch-Input, Erweitern von ABAP-Programmen, Customizing in den Bereichen PA, PY, PT, PD und OM sowie Einführung von </w:t>
      </w:r>
      <w:proofErr w:type="spellStart"/>
      <w:r>
        <w:rPr>
          <w:rFonts w:ascii="Tahoma" w:hAnsi="Tahoma" w:cs="Tahoma"/>
          <w:sz w:val="22"/>
          <w:szCs w:val="22"/>
        </w:rPr>
        <w:t>Org</w:t>
      </w:r>
      <w:proofErr w:type="spellEnd"/>
      <w:r>
        <w:rPr>
          <w:rFonts w:ascii="Tahoma" w:hAnsi="Tahoma" w:cs="Tahoma"/>
          <w:sz w:val="22"/>
          <w:szCs w:val="22"/>
        </w:rPr>
        <w:t>-Publisher inklusive SAP-Interface.</w:t>
      </w:r>
    </w:p>
    <w:p w14:paraId="61382546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Prozessberatung in der Personalabteilung, Optimierung Berech</w:t>
      </w:r>
      <w:r>
        <w:rPr>
          <w:rFonts w:ascii="Tahoma" w:hAnsi="Tahoma" w:cs="Tahoma"/>
          <w:sz w:val="22"/>
          <w:szCs w:val="22"/>
        </w:rPr>
        <w:softHyphen/>
        <w:t>tigungen im HR, Pflege der Berechtigungen mit Profilgenerator, Programmierung in ABAP (Reports), Pflege von ALE-Schnittstellen zur Anbindung von Fremdsystem sowie Verbindung von SAP-Systemen untereinander</w:t>
      </w:r>
    </w:p>
    <w:p w14:paraId="41FAD65B" w14:textId="77777777" w:rsidR="00C55E5C" w:rsidRDefault="00031F69">
      <w:pPr>
        <w:pStyle w:val="pn"/>
        <w:ind w:left="2207" w:firstLine="629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2"/>
          <w:szCs w:val="22"/>
        </w:rPr>
        <w:t>Einrichtung von SAP-</w:t>
      </w:r>
      <w:proofErr w:type="spellStart"/>
      <w:r>
        <w:rPr>
          <w:rFonts w:ascii="Tahoma" w:hAnsi="Tahoma" w:cs="Tahoma"/>
          <w:sz w:val="22"/>
          <w:szCs w:val="22"/>
        </w:rPr>
        <w:t>Queries</w:t>
      </w:r>
      <w:proofErr w:type="spellEnd"/>
      <w:r>
        <w:rPr>
          <w:rFonts w:ascii="Tahoma" w:hAnsi="Tahoma" w:cs="Tahoma"/>
          <w:sz w:val="22"/>
          <w:szCs w:val="22"/>
        </w:rPr>
        <w:t xml:space="preserve"> (SQ01 ff.) und Quick-Views (SQVI)</w:t>
      </w:r>
    </w:p>
    <w:p w14:paraId="4EFE386D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22"/>
          <w:szCs w:val="22"/>
        </w:rPr>
        <w:t>Unterstützung der Anwender im täglichen Betrieb</w:t>
      </w:r>
    </w:p>
    <w:p w14:paraId="09C77F7F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  <w:lang w:val="en-US"/>
        </w:rPr>
        <w:t xml:space="preserve">SAP HR 4.6C, </w:t>
      </w:r>
      <w:proofErr w:type="spellStart"/>
      <w:r>
        <w:rPr>
          <w:rFonts w:ascii="Tahoma" w:hAnsi="Tahoma" w:cs="Tahoma"/>
          <w:i/>
          <w:iCs/>
          <w:sz w:val="22"/>
          <w:szCs w:val="22"/>
          <w:lang w:val="en-US"/>
        </w:rPr>
        <w:t>OrgPublisher</w:t>
      </w:r>
      <w:proofErr w:type="spellEnd"/>
      <w:r>
        <w:rPr>
          <w:rFonts w:ascii="Tahoma" w:hAnsi="Tahoma" w:cs="Tahoma"/>
          <w:i/>
          <w:iCs/>
          <w:sz w:val="22"/>
          <w:szCs w:val="22"/>
          <w:lang w:val="en-US"/>
        </w:rPr>
        <w:t xml:space="preserve"> 7, MS VISIO </w:t>
      </w:r>
    </w:p>
    <w:p w14:paraId="4572F311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US"/>
        </w:rPr>
      </w:pPr>
    </w:p>
    <w:p w14:paraId="65E3BB66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</w:rPr>
        <w:t xml:space="preserve">Entwicklung eines </w:t>
      </w:r>
      <w:proofErr w:type="spellStart"/>
      <w:r>
        <w:rPr>
          <w:rFonts w:ascii="Tahoma" w:hAnsi="Tahoma" w:cs="Tahoma"/>
          <w:sz w:val="22"/>
          <w:szCs w:val="22"/>
        </w:rPr>
        <w:t>Charting</w:t>
      </w:r>
      <w:proofErr w:type="spellEnd"/>
      <w:r>
        <w:rPr>
          <w:rFonts w:ascii="Tahoma" w:hAnsi="Tahoma" w:cs="Tahoma"/>
          <w:sz w:val="22"/>
          <w:szCs w:val="22"/>
        </w:rPr>
        <w:t>-Tools basierend auf Daten, die aus SAP in eine MS SQL-Server 2000 Datenbank übertragen wurden. Variable Chart-Definition, Zusammenfassung von Charts zu Infopaketen, automatische Erstellung etc.</w:t>
      </w:r>
    </w:p>
    <w:p w14:paraId="6C992B4B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  <w:lang w:val="en-US"/>
        </w:rPr>
        <w:t>SAP HR 4.6C, SAP GUI Scripting API, VB6, MS SQL-Server 2000, Microsoft Office, VBA</w:t>
      </w:r>
    </w:p>
    <w:p w14:paraId="4B1EC405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US"/>
        </w:rPr>
      </w:pPr>
    </w:p>
    <w:p w14:paraId="7652E3AE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</w:rPr>
        <w:t>Entwicklung eines Forecast-Tools basierend zum einen auf Daten aus SAP, zum anderen von Daten, die speziell erfasst werden (Korrekturen, Lohnerhöhungen, Neueinstellungen etc.)</w:t>
      </w:r>
    </w:p>
    <w:p w14:paraId="64F591AE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  <w:lang w:val="en-US"/>
        </w:rPr>
        <w:t>SAP HR 4.6C, SAP GUI Scripting API, VB6, MS SQL-Server 2000, Microsoft Office, VBA</w:t>
      </w:r>
    </w:p>
    <w:p w14:paraId="3BE2A9A3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US"/>
        </w:rPr>
      </w:pPr>
    </w:p>
    <w:p w14:paraId="01929B80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</w:rPr>
        <w:t>Entwicklung von 3 Programmen zur Erfassung von speziellen gehaltsrelevanten Daten, die so nicht oder nur über umfangreiche Modifikation in SAP verarbeitbar gewesen wären. Dabei Berücksichtigung von speziellen deutschen Regelungen im Steuer- und Sozialversicherungsrecht.</w:t>
      </w:r>
    </w:p>
    <w:p w14:paraId="70642356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  <w:lang w:val="en-US"/>
        </w:rPr>
        <w:t>SAP HR 4.6C, SAP GUI Scripting API, VB6, MS SQL-Server 2000</w:t>
      </w:r>
    </w:p>
    <w:p w14:paraId="4CAC9008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US"/>
        </w:rPr>
      </w:pPr>
    </w:p>
    <w:p w14:paraId="131E569B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  <w:lang w:val="en-US"/>
        </w:rPr>
        <w:tab/>
      </w:r>
      <w:r>
        <w:rPr>
          <w:rFonts w:ascii="Tahoma" w:hAnsi="Tahoma" w:cs="Tahoma"/>
          <w:sz w:val="22"/>
          <w:szCs w:val="22"/>
        </w:rPr>
        <w:t>Umfangreiche Dokumentation zu obigen Projekten</w:t>
      </w:r>
    </w:p>
    <w:p w14:paraId="0DED27AB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</w:p>
    <w:p w14:paraId="5E1776CE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01.01.2004</w:t>
      </w:r>
      <w:r>
        <w:rPr>
          <w:rFonts w:ascii="Tahoma" w:hAnsi="Tahoma" w:cs="Tahoma"/>
          <w:sz w:val="22"/>
          <w:szCs w:val="22"/>
        </w:rPr>
        <w:tab/>
        <w:t>31.07.2004</w:t>
      </w:r>
      <w:r>
        <w:rPr>
          <w:rFonts w:ascii="Tahoma" w:hAnsi="Tahoma" w:cs="Tahoma"/>
          <w:sz w:val="22"/>
          <w:szCs w:val="22"/>
        </w:rPr>
        <w:tab/>
        <w:t xml:space="preserve">Erstellung und Umsetzung eines Berechtigungskonzepts für SAP FI, </w:t>
      </w:r>
      <w:r>
        <w:rPr>
          <w:rFonts w:ascii="Tahoma" w:hAnsi="Tahoma" w:cs="Tahoma"/>
          <w:sz w:val="22"/>
          <w:szCs w:val="22"/>
        </w:rPr>
        <w:lastRenderedPageBreak/>
        <w:t>CO, MM sowie P+</w:t>
      </w:r>
    </w:p>
    <w:p w14:paraId="453592B4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</w:rPr>
        <w:t>SAP R/3 4.6C</w:t>
      </w:r>
    </w:p>
    <w:p w14:paraId="3349E360" w14:textId="77777777" w:rsidR="00C55E5C" w:rsidRDefault="00C55E5C">
      <w:pPr>
        <w:tabs>
          <w:tab w:val="left" w:pos="1410"/>
        </w:tabs>
        <w:rPr>
          <w:rFonts w:ascii="Tahoma" w:hAnsi="Tahoma" w:cs="Tahoma"/>
          <w:sz w:val="22"/>
          <w:szCs w:val="22"/>
        </w:rPr>
      </w:pPr>
    </w:p>
    <w:p w14:paraId="34A4A780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01.01.2000</w:t>
      </w:r>
      <w:r>
        <w:rPr>
          <w:rFonts w:ascii="Tahoma" w:hAnsi="Tahoma" w:cs="Tahoma"/>
          <w:b/>
          <w:bCs/>
          <w:sz w:val="22"/>
          <w:szCs w:val="22"/>
        </w:rPr>
        <w:tab/>
        <w:t>31.12.2003</w:t>
      </w:r>
      <w:r>
        <w:rPr>
          <w:rFonts w:ascii="Tahoma" w:hAnsi="Tahoma" w:cs="Tahoma"/>
          <w:b/>
          <w:bCs/>
          <w:sz w:val="22"/>
          <w:szCs w:val="22"/>
        </w:rPr>
        <w:tab/>
        <w:t xml:space="preserve">Angestellter als Manager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Application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 xml:space="preserve"> Development bei Toyota Motorsport, Köln</w:t>
      </w:r>
    </w:p>
    <w:p w14:paraId="2BBABA3C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Leitung einer Abteilung mit bis zu 12 Mitarbeitern (intern wie extern), meine bis dahin bestehende Firma wurde komplett übernommen</w:t>
      </w:r>
    </w:p>
    <w:p w14:paraId="35875661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</w:p>
    <w:p w14:paraId="2409A520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Allgemein: Führung einer Abteilung, </w:t>
      </w:r>
      <w:r>
        <w:rPr>
          <w:rFonts w:ascii="Tahoma" w:hAnsi="Tahoma" w:cs="Tahoma"/>
          <w:b/>
          <w:sz w:val="22"/>
          <w:szCs w:val="22"/>
        </w:rPr>
        <w:t>Prozessberatung hauptsächlich im Bereich HR und IT</w:t>
      </w:r>
      <w:r>
        <w:rPr>
          <w:rFonts w:ascii="Tahoma" w:hAnsi="Tahoma" w:cs="Tahoma"/>
          <w:sz w:val="22"/>
          <w:szCs w:val="22"/>
        </w:rPr>
        <w:t xml:space="preserve"> aber auch in anderen Unternehmensbereichen, Projektkoordination</w:t>
      </w:r>
    </w:p>
    <w:p w14:paraId="211086F5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</w:p>
    <w:p w14:paraId="12161FAD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Anfang 2003</w:t>
      </w:r>
      <w:r>
        <w:rPr>
          <w:rFonts w:ascii="Tahoma" w:hAnsi="Tahoma" w:cs="Tahoma"/>
          <w:sz w:val="22"/>
          <w:szCs w:val="22"/>
        </w:rPr>
        <w:tab/>
        <w:t>Ende 2003</w:t>
      </w:r>
      <w:r>
        <w:rPr>
          <w:rFonts w:ascii="Tahoma" w:hAnsi="Tahoma" w:cs="Tahoma"/>
          <w:sz w:val="22"/>
          <w:szCs w:val="22"/>
        </w:rPr>
        <w:tab/>
        <w:t>Vorbereitung SAP Einführung HR, Administration und Zeiterfassung, Altdatenübernahme für HR geplant, vorbereitet und durchgeführt für administrative und zeiterfassungsrelevante Daten, Leitung aller Alt</w:t>
      </w:r>
      <w:r>
        <w:rPr>
          <w:rFonts w:ascii="Tahoma" w:hAnsi="Tahoma" w:cs="Tahoma"/>
          <w:sz w:val="22"/>
          <w:szCs w:val="22"/>
        </w:rPr>
        <w:softHyphen/>
        <w:t>datenübernahmen, Prozessberatung und Customizing im HR sowie der FI-Schnittstellen, Anbindung eines externen Zeiter</w:t>
      </w:r>
      <w:r>
        <w:rPr>
          <w:rFonts w:ascii="Tahoma" w:hAnsi="Tahoma" w:cs="Tahoma"/>
          <w:sz w:val="22"/>
          <w:szCs w:val="22"/>
        </w:rPr>
        <w:softHyphen/>
        <w:t>fas</w:t>
      </w:r>
      <w:r>
        <w:rPr>
          <w:rFonts w:ascii="Tahoma" w:hAnsi="Tahoma" w:cs="Tahoma"/>
          <w:sz w:val="22"/>
          <w:szCs w:val="22"/>
        </w:rPr>
        <w:softHyphen/>
        <w:t>sungs</w:t>
      </w:r>
      <w:r>
        <w:rPr>
          <w:rFonts w:ascii="Tahoma" w:hAnsi="Tahoma" w:cs="Tahoma"/>
          <w:sz w:val="22"/>
          <w:szCs w:val="22"/>
        </w:rPr>
        <w:softHyphen/>
        <w:t>systems, Programmierung in SAP für Batch-Input und Reporting, Anpassung der Oberflächen, Erstellung und Imple</w:t>
      </w:r>
      <w:r>
        <w:rPr>
          <w:rFonts w:ascii="Tahoma" w:hAnsi="Tahoma" w:cs="Tahoma"/>
          <w:sz w:val="22"/>
          <w:szCs w:val="22"/>
        </w:rPr>
        <w:softHyphen/>
        <w:t>mentierung eines Berechtigungskonzeptes für zentrale Funktionen und dezentrale Zeiterfassung, besondere Berücksichtigung der Behandlung von japanischen Expatriates in der Abrechnung, Zeiterfassung  und Statistik</w:t>
      </w:r>
    </w:p>
    <w:p w14:paraId="75C9EBF0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</w:rPr>
        <w:tab/>
      </w:r>
      <w:proofErr w:type="spellStart"/>
      <w:r>
        <w:rPr>
          <w:rFonts w:ascii="Tahoma" w:hAnsi="Tahoma" w:cs="Tahoma"/>
          <w:i/>
          <w:iCs/>
          <w:sz w:val="22"/>
          <w:szCs w:val="22"/>
          <w:lang w:val="en-US"/>
        </w:rPr>
        <w:t>ReliantUNIX</w:t>
      </w:r>
      <w:proofErr w:type="spellEnd"/>
      <w:r>
        <w:rPr>
          <w:rFonts w:ascii="Tahoma" w:hAnsi="Tahoma" w:cs="Tahoma"/>
          <w:i/>
          <w:iCs/>
          <w:sz w:val="22"/>
          <w:szCs w:val="22"/>
          <w:lang w:val="en-US"/>
        </w:rPr>
        <w:t xml:space="preserve"> 5.4, </w:t>
      </w:r>
      <w:proofErr w:type="spellStart"/>
      <w:r>
        <w:rPr>
          <w:rFonts w:ascii="Tahoma" w:hAnsi="Tahoma" w:cs="Tahoma"/>
          <w:i/>
          <w:iCs/>
          <w:sz w:val="22"/>
          <w:szCs w:val="22"/>
          <w:lang w:val="en-US"/>
        </w:rPr>
        <w:t>EasySoft</w:t>
      </w:r>
      <w:proofErr w:type="spellEnd"/>
      <w:r>
        <w:rPr>
          <w:rFonts w:ascii="Tahoma" w:hAnsi="Tahoma" w:cs="Tahoma"/>
          <w:i/>
          <w:iCs/>
          <w:sz w:val="22"/>
          <w:szCs w:val="22"/>
          <w:lang w:val="en-US"/>
        </w:rPr>
        <w:t xml:space="preserve"> ODBC Bridge, Exact </w:t>
      </w:r>
      <w:proofErr w:type="spellStart"/>
      <w:r>
        <w:rPr>
          <w:rFonts w:ascii="Tahoma" w:hAnsi="Tahoma" w:cs="Tahoma"/>
          <w:i/>
          <w:iCs/>
          <w:sz w:val="22"/>
          <w:szCs w:val="22"/>
          <w:lang w:val="en-US"/>
        </w:rPr>
        <w:t>LohnXXL</w:t>
      </w:r>
      <w:proofErr w:type="spellEnd"/>
      <w:r>
        <w:rPr>
          <w:rFonts w:ascii="Tahoma" w:hAnsi="Tahoma" w:cs="Tahoma"/>
          <w:i/>
          <w:iCs/>
          <w:sz w:val="22"/>
          <w:szCs w:val="22"/>
          <w:lang w:val="en-US"/>
        </w:rPr>
        <w:t xml:space="preserve">, SAP R/3 4.6C HR-PA HR-PY HR-PT, MS SQL Server </w:t>
      </w:r>
      <w:proofErr w:type="gramStart"/>
      <w:r>
        <w:rPr>
          <w:rFonts w:ascii="Tahoma" w:hAnsi="Tahoma" w:cs="Tahoma"/>
          <w:i/>
          <w:iCs/>
          <w:sz w:val="22"/>
          <w:szCs w:val="22"/>
          <w:lang w:val="en-US"/>
        </w:rPr>
        <w:t>2000 ,</w:t>
      </w:r>
      <w:proofErr w:type="gramEnd"/>
      <w:r>
        <w:rPr>
          <w:rFonts w:ascii="Tahoma" w:hAnsi="Tahoma" w:cs="Tahoma"/>
          <w:i/>
          <w:iCs/>
          <w:sz w:val="22"/>
          <w:szCs w:val="22"/>
          <w:lang w:val="en-US"/>
        </w:rPr>
        <w:t xml:space="preserve"> Microsoft Office </w:t>
      </w:r>
      <w:proofErr w:type="spellStart"/>
      <w:r>
        <w:rPr>
          <w:rFonts w:ascii="Tahoma" w:hAnsi="Tahoma" w:cs="Tahoma"/>
          <w:i/>
          <w:iCs/>
          <w:sz w:val="22"/>
          <w:szCs w:val="22"/>
          <w:lang w:val="en-US"/>
        </w:rPr>
        <w:t>Produkte</w:t>
      </w:r>
      <w:proofErr w:type="spellEnd"/>
    </w:p>
    <w:p w14:paraId="5E6D49F3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US"/>
        </w:rPr>
      </w:pPr>
    </w:p>
    <w:p w14:paraId="21BAE18C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Mitte 2002</w:t>
      </w:r>
      <w:r>
        <w:rPr>
          <w:rFonts w:ascii="Tahoma" w:hAnsi="Tahoma" w:cs="Tahoma"/>
          <w:sz w:val="22"/>
          <w:szCs w:val="22"/>
        </w:rPr>
        <w:tab/>
        <w:t>Ende 2002</w:t>
      </w:r>
      <w:r>
        <w:rPr>
          <w:rFonts w:ascii="Tahoma" w:hAnsi="Tahoma" w:cs="Tahoma"/>
          <w:sz w:val="22"/>
          <w:szCs w:val="22"/>
        </w:rPr>
        <w:tab/>
        <w:t xml:space="preserve">Leitung eines Projekts zur Einführung eines </w:t>
      </w:r>
      <w:proofErr w:type="spellStart"/>
      <w:r>
        <w:rPr>
          <w:rFonts w:ascii="Tahoma" w:hAnsi="Tahoma" w:cs="Tahoma"/>
          <w:sz w:val="22"/>
          <w:szCs w:val="22"/>
        </w:rPr>
        <w:t>WebShops</w:t>
      </w:r>
      <w:proofErr w:type="spellEnd"/>
      <w:r>
        <w:rPr>
          <w:rFonts w:ascii="Tahoma" w:hAnsi="Tahoma" w:cs="Tahoma"/>
          <w:sz w:val="22"/>
          <w:szCs w:val="22"/>
        </w:rPr>
        <w:t xml:space="preserve"> (</w:t>
      </w:r>
      <w:hyperlink r:id="rId15" w:history="1">
        <w:r>
          <w:rPr>
            <w:rStyle w:val="Hyperlink"/>
            <w:rFonts w:ascii="Tahoma" w:hAnsi="Tahoma"/>
          </w:rPr>
          <w:t>www.toyota-f1-shop.com</w:t>
        </w:r>
      </w:hyperlink>
      <w:r>
        <w:rPr>
          <w:rFonts w:ascii="Tahoma" w:hAnsi="Tahoma" w:cs="Tahoma"/>
          <w:sz w:val="22"/>
          <w:szCs w:val="22"/>
        </w:rPr>
        <w:t xml:space="preserve">) für </w:t>
      </w:r>
      <w:proofErr w:type="gramStart"/>
      <w:r>
        <w:rPr>
          <w:rFonts w:ascii="Tahoma" w:hAnsi="Tahoma" w:cs="Tahoma"/>
          <w:sz w:val="22"/>
          <w:szCs w:val="22"/>
        </w:rPr>
        <w:t>die  Toyota</w:t>
      </w:r>
      <w:proofErr w:type="gramEnd"/>
      <w:r>
        <w:rPr>
          <w:rFonts w:ascii="Tahoma" w:hAnsi="Tahoma" w:cs="Tahoma"/>
          <w:sz w:val="22"/>
          <w:szCs w:val="22"/>
        </w:rPr>
        <w:t xml:space="preserve"> Formel1 Aktivitäten, Anbindung des Shops an </w:t>
      </w:r>
      <w:proofErr w:type="spellStart"/>
      <w:r>
        <w:rPr>
          <w:rFonts w:ascii="Tahoma" w:hAnsi="Tahoma" w:cs="Tahoma"/>
          <w:sz w:val="22"/>
          <w:szCs w:val="22"/>
        </w:rPr>
        <w:t>Apertum</w:t>
      </w:r>
      <w:proofErr w:type="spellEnd"/>
      <w:r>
        <w:rPr>
          <w:rFonts w:ascii="Tahoma" w:hAnsi="Tahoma" w:cs="Tahoma"/>
          <w:sz w:val="22"/>
          <w:szCs w:val="22"/>
        </w:rPr>
        <w:t xml:space="preserve"> mit spezieller Software</w:t>
      </w:r>
    </w:p>
    <w:p w14:paraId="196B6B6A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</w:rPr>
        <w:t xml:space="preserve">Microsoft 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Apertum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t xml:space="preserve"> 4.0, AIS, 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epages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t xml:space="preserve"> 4.5 (früher: Intershop 3), 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Sybase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t xml:space="preserve"> Datenbank</w:t>
      </w:r>
    </w:p>
    <w:p w14:paraId="490473C9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</w:p>
    <w:p w14:paraId="4ADABB4A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2001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Durchführung der Euro-Umstellung, zusätzliche Felder in verschiedenen Tabellen, Umrechnung und sachgerechte Differenzverbuchung in den Finanz-Applikationen sowie im Einkauf und in der Materialwirtschaft</w:t>
      </w:r>
    </w:p>
    <w:p w14:paraId="444FD47C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i/>
          <w:iCs/>
          <w:sz w:val="22"/>
          <w:szCs w:val="22"/>
          <w:lang w:val="en-GB"/>
        </w:rPr>
        <w:t>ReliantUNIX</w:t>
      </w:r>
      <w:proofErr w:type="spellEnd"/>
      <w:r>
        <w:rPr>
          <w:rFonts w:ascii="Tahoma" w:hAnsi="Tahoma" w:cs="Tahoma"/>
          <w:i/>
          <w:iCs/>
          <w:sz w:val="22"/>
          <w:szCs w:val="22"/>
          <w:lang w:val="en-GB"/>
        </w:rPr>
        <w:t xml:space="preserve"> 5.4, </w:t>
      </w:r>
      <w:proofErr w:type="spellStart"/>
      <w:r>
        <w:rPr>
          <w:rFonts w:ascii="Tahoma" w:hAnsi="Tahoma" w:cs="Tahoma"/>
          <w:i/>
          <w:iCs/>
          <w:sz w:val="22"/>
          <w:szCs w:val="22"/>
          <w:lang w:val="en-GB"/>
        </w:rPr>
        <w:t>EasySoft</w:t>
      </w:r>
      <w:proofErr w:type="spellEnd"/>
      <w:r>
        <w:rPr>
          <w:rFonts w:ascii="Tahoma" w:hAnsi="Tahoma" w:cs="Tahoma"/>
          <w:i/>
          <w:iCs/>
          <w:sz w:val="22"/>
          <w:szCs w:val="22"/>
          <w:lang w:val="en-GB"/>
        </w:rPr>
        <w:t xml:space="preserve"> ODBC Bridge, MS SQL Server </w:t>
      </w:r>
      <w:proofErr w:type="gramStart"/>
      <w:r>
        <w:rPr>
          <w:rFonts w:ascii="Tahoma" w:hAnsi="Tahoma" w:cs="Tahoma"/>
          <w:i/>
          <w:iCs/>
          <w:sz w:val="22"/>
          <w:szCs w:val="22"/>
          <w:lang w:val="en-GB"/>
        </w:rPr>
        <w:t>2000 ,</w:t>
      </w:r>
      <w:proofErr w:type="gramEnd"/>
      <w:r>
        <w:rPr>
          <w:rFonts w:ascii="Tahoma" w:hAnsi="Tahoma" w:cs="Tahoma"/>
          <w:i/>
          <w:iCs/>
          <w:sz w:val="22"/>
          <w:szCs w:val="22"/>
          <w:lang w:val="en-GB"/>
        </w:rPr>
        <w:t xml:space="preserve"> Microsoft Office </w:t>
      </w:r>
      <w:proofErr w:type="spellStart"/>
      <w:r>
        <w:rPr>
          <w:rFonts w:ascii="Tahoma" w:hAnsi="Tahoma" w:cs="Tahoma"/>
          <w:i/>
          <w:iCs/>
          <w:sz w:val="22"/>
          <w:szCs w:val="22"/>
          <w:lang w:val="en-GB"/>
        </w:rPr>
        <w:t>Produkte</w:t>
      </w:r>
      <w:proofErr w:type="spellEnd"/>
      <w:r>
        <w:rPr>
          <w:rFonts w:ascii="Tahoma" w:hAnsi="Tahoma" w:cs="Tahoma"/>
          <w:i/>
          <w:iCs/>
          <w:sz w:val="22"/>
          <w:szCs w:val="22"/>
          <w:lang w:val="en-GB"/>
        </w:rPr>
        <w:t>, VBA</w:t>
      </w:r>
    </w:p>
    <w:p w14:paraId="45976147" w14:textId="77777777" w:rsidR="00C55E5C" w:rsidRDefault="00C55E5C">
      <w:pPr>
        <w:tabs>
          <w:tab w:val="left" w:pos="1418"/>
        </w:tabs>
        <w:ind w:left="2865" w:hanging="2880"/>
        <w:rPr>
          <w:rFonts w:ascii="Tahoma" w:hAnsi="Tahoma" w:cs="Tahoma"/>
          <w:sz w:val="22"/>
          <w:szCs w:val="22"/>
          <w:lang w:val="en-US"/>
        </w:rPr>
      </w:pPr>
    </w:p>
    <w:p w14:paraId="5B7BBE87" w14:textId="77777777" w:rsidR="00C55E5C" w:rsidRDefault="00031F69">
      <w:pPr>
        <w:tabs>
          <w:tab w:val="left" w:pos="1418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Mitte 1999</w:t>
      </w:r>
      <w:r>
        <w:rPr>
          <w:rFonts w:ascii="Tahoma" w:hAnsi="Tahoma" w:cs="Tahoma"/>
          <w:sz w:val="22"/>
          <w:szCs w:val="22"/>
        </w:rPr>
        <w:tab/>
        <w:t>Mitte 2000</w:t>
      </w:r>
      <w:r>
        <w:rPr>
          <w:rFonts w:ascii="Tahoma" w:hAnsi="Tahoma" w:cs="Tahoma"/>
          <w:sz w:val="22"/>
          <w:szCs w:val="22"/>
        </w:rPr>
        <w:tab/>
        <w:t xml:space="preserve">Umstellung der Sales-Software auf </w:t>
      </w:r>
      <w:proofErr w:type="spellStart"/>
      <w:r>
        <w:rPr>
          <w:rFonts w:ascii="Tahoma" w:hAnsi="Tahoma" w:cs="Tahoma"/>
          <w:sz w:val="22"/>
          <w:szCs w:val="22"/>
        </w:rPr>
        <w:t>Apertum</w:t>
      </w:r>
      <w:proofErr w:type="spellEnd"/>
      <w:r>
        <w:rPr>
          <w:rFonts w:ascii="Tahoma" w:hAnsi="Tahoma" w:cs="Tahoma"/>
          <w:sz w:val="22"/>
          <w:szCs w:val="22"/>
        </w:rPr>
        <w:t xml:space="preserve"> 3.6 später Microsoft </w:t>
      </w:r>
      <w:proofErr w:type="spellStart"/>
      <w:r>
        <w:rPr>
          <w:rFonts w:ascii="Tahoma" w:hAnsi="Tahoma" w:cs="Tahoma"/>
          <w:sz w:val="22"/>
          <w:szCs w:val="22"/>
        </w:rPr>
        <w:t>Apertum</w:t>
      </w:r>
      <w:proofErr w:type="spellEnd"/>
      <w:r>
        <w:rPr>
          <w:rFonts w:ascii="Tahoma" w:hAnsi="Tahoma" w:cs="Tahoma"/>
          <w:sz w:val="22"/>
          <w:szCs w:val="22"/>
        </w:rPr>
        <w:t xml:space="preserve"> 4.0, Erstellen eigener Views und eigener Trigger, Schaffung einer Schnittstelle für die Überleitung der Finanzdaten an eigene Anwendung</w:t>
      </w:r>
    </w:p>
    <w:p w14:paraId="354923CD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  <w:lang w:val="en-US"/>
        </w:rPr>
        <w:t xml:space="preserve">MS Windows 2000 Server, Oracle 8i, Microsoft </w:t>
      </w:r>
      <w:proofErr w:type="spellStart"/>
      <w:r>
        <w:rPr>
          <w:rFonts w:ascii="Tahoma" w:hAnsi="Tahoma" w:cs="Tahoma"/>
          <w:i/>
          <w:sz w:val="22"/>
          <w:szCs w:val="22"/>
          <w:lang w:val="en-US"/>
        </w:rPr>
        <w:t>Apertum</w:t>
      </w:r>
      <w:proofErr w:type="spellEnd"/>
      <w:r>
        <w:rPr>
          <w:rFonts w:ascii="Tahoma" w:hAnsi="Tahoma" w:cs="Tahoma"/>
          <w:i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i/>
          <w:sz w:val="22"/>
          <w:szCs w:val="22"/>
          <w:lang w:val="en-US"/>
        </w:rPr>
        <w:tab/>
      </w:r>
    </w:p>
    <w:p w14:paraId="51EF3262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US"/>
        </w:rPr>
      </w:pPr>
    </w:p>
    <w:p w14:paraId="606CBB4E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2000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Einführung von </w:t>
      </w:r>
      <w:proofErr w:type="spellStart"/>
      <w:r>
        <w:rPr>
          <w:rFonts w:ascii="Tahoma" w:hAnsi="Tahoma" w:cs="Tahoma"/>
          <w:sz w:val="22"/>
          <w:szCs w:val="22"/>
        </w:rPr>
        <w:t>Perforce</w:t>
      </w:r>
      <w:proofErr w:type="spellEnd"/>
      <w:r>
        <w:rPr>
          <w:rFonts w:ascii="Tahoma" w:hAnsi="Tahoma" w:cs="Tahoma"/>
          <w:sz w:val="22"/>
          <w:szCs w:val="22"/>
        </w:rPr>
        <w:t xml:space="preserve"> (SCMS-System)</w:t>
      </w:r>
    </w:p>
    <w:p w14:paraId="465A9A25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i/>
          <w:sz w:val="22"/>
          <w:szCs w:val="22"/>
        </w:rPr>
        <w:t>Perforce</w:t>
      </w:r>
      <w:proofErr w:type="spellEnd"/>
    </w:p>
    <w:p w14:paraId="1CD84C1E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</w:p>
    <w:p w14:paraId="30ECEA19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Mitte 1999</w:t>
      </w:r>
      <w:r>
        <w:rPr>
          <w:rFonts w:ascii="Tahoma" w:hAnsi="Tahoma" w:cs="Tahoma"/>
          <w:sz w:val="22"/>
          <w:szCs w:val="22"/>
        </w:rPr>
        <w:tab/>
        <w:t>Ende 2002</w:t>
      </w:r>
      <w:r>
        <w:rPr>
          <w:rFonts w:ascii="Tahoma" w:hAnsi="Tahoma" w:cs="Tahoma"/>
          <w:sz w:val="22"/>
          <w:szCs w:val="22"/>
        </w:rPr>
        <w:tab/>
        <w:t xml:space="preserve">Leitung eines Projekts zur Verwaltung von Lifecycle-Daten des </w:t>
      </w:r>
      <w:r>
        <w:rPr>
          <w:rFonts w:ascii="Tahoma" w:hAnsi="Tahoma" w:cs="Tahoma"/>
          <w:sz w:val="22"/>
          <w:szCs w:val="22"/>
        </w:rPr>
        <w:lastRenderedPageBreak/>
        <w:t>Formel1-Autos durchgeführt durch eine italienische Firma (Fa. Easysystem, Piacenza)</w:t>
      </w:r>
    </w:p>
    <w:p w14:paraId="0BDD9AB3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</w:rPr>
        <w:t>VB6, Microsoft SQL-Server 2000, Microsoft Office Produkte</w:t>
      </w:r>
    </w:p>
    <w:p w14:paraId="4F8481CB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</w:p>
    <w:p w14:paraId="29742E80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25.02.1983 </w:t>
      </w:r>
      <w:r>
        <w:rPr>
          <w:rFonts w:ascii="Tahoma" w:hAnsi="Tahoma" w:cs="Tahoma"/>
          <w:b/>
          <w:bCs/>
          <w:sz w:val="22"/>
          <w:szCs w:val="22"/>
        </w:rPr>
        <w:tab/>
        <w:t>31.12.1999</w:t>
      </w:r>
      <w:r>
        <w:rPr>
          <w:rFonts w:ascii="Tahoma" w:hAnsi="Tahoma" w:cs="Tahoma"/>
          <w:b/>
          <w:bCs/>
          <w:sz w:val="22"/>
          <w:szCs w:val="22"/>
        </w:rPr>
        <w:tab/>
        <w:t xml:space="preserve">selbständig, ab 1985 mit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2 ,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später mit bis zu 8 Angestellten</w:t>
      </w:r>
    </w:p>
    <w:p w14:paraId="6928B199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</w:p>
    <w:p w14:paraId="59323743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1999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Durchführung des Jahr2000-Projekts, Umstellung der Programme auf eine 2000-gerechte Datumsverarbeitung unter Verwendung </w:t>
      </w:r>
      <w:proofErr w:type="gramStart"/>
      <w:r>
        <w:rPr>
          <w:rFonts w:ascii="Tahoma" w:hAnsi="Tahoma" w:cs="Tahoma"/>
          <w:sz w:val="22"/>
          <w:szCs w:val="22"/>
        </w:rPr>
        <w:t>eines  Datumsfensteralgorithmus</w:t>
      </w:r>
      <w:proofErr w:type="gramEnd"/>
      <w:r>
        <w:rPr>
          <w:rFonts w:ascii="Tahoma" w:hAnsi="Tahoma" w:cs="Tahoma"/>
          <w:sz w:val="22"/>
          <w:szCs w:val="22"/>
        </w:rPr>
        <w:t>.</w:t>
      </w:r>
    </w:p>
    <w:p w14:paraId="767EE8C4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</w:rPr>
        <w:tab/>
      </w:r>
      <w:proofErr w:type="spellStart"/>
      <w:r>
        <w:rPr>
          <w:rFonts w:ascii="Tahoma" w:hAnsi="Tahoma" w:cs="Tahoma"/>
          <w:i/>
          <w:iCs/>
          <w:sz w:val="22"/>
          <w:szCs w:val="22"/>
          <w:lang w:val="en-GB"/>
        </w:rPr>
        <w:t>ReliantUNIX</w:t>
      </w:r>
      <w:proofErr w:type="spellEnd"/>
      <w:r>
        <w:rPr>
          <w:rFonts w:ascii="Tahoma" w:hAnsi="Tahoma" w:cs="Tahoma"/>
          <w:i/>
          <w:iCs/>
          <w:sz w:val="22"/>
          <w:szCs w:val="22"/>
          <w:lang w:val="en-GB"/>
        </w:rPr>
        <w:t xml:space="preserve"> 5.4, </w:t>
      </w:r>
      <w:proofErr w:type="spellStart"/>
      <w:r>
        <w:rPr>
          <w:rFonts w:ascii="Tahoma" w:hAnsi="Tahoma" w:cs="Tahoma"/>
          <w:i/>
          <w:iCs/>
          <w:sz w:val="22"/>
          <w:szCs w:val="22"/>
          <w:lang w:val="en-GB"/>
        </w:rPr>
        <w:t>EasySoft</w:t>
      </w:r>
      <w:proofErr w:type="spellEnd"/>
      <w:r>
        <w:rPr>
          <w:rFonts w:ascii="Tahoma" w:hAnsi="Tahoma" w:cs="Tahoma"/>
          <w:i/>
          <w:iCs/>
          <w:sz w:val="22"/>
          <w:szCs w:val="22"/>
          <w:lang w:val="en-GB"/>
        </w:rPr>
        <w:t xml:space="preserve"> ODBC Bridge, MS SQL Server </w:t>
      </w:r>
      <w:proofErr w:type="gramStart"/>
      <w:r>
        <w:rPr>
          <w:rFonts w:ascii="Tahoma" w:hAnsi="Tahoma" w:cs="Tahoma"/>
          <w:i/>
          <w:iCs/>
          <w:sz w:val="22"/>
          <w:szCs w:val="22"/>
          <w:lang w:val="en-GB"/>
        </w:rPr>
        <w:t>2000 ,</w:t>
      </w:r>
      <w:proofErr w:type="gramEnd"/>
      <w:r>
        <w:rPr>
          <w:rFonts w:ascii="Tahoma" w:hAnsi="Tahoma" w:cs="Tahoma"/>
          <w:i/>
          <w:iCs/>
          <w:sz w:val="22"/>
          <w:szCs w:val="22"/>
          <w:lang w:val="en-GB"/>
        </w:rPr>
        <w:t xml:space="preserve"> Microsoft Office </w:t>
      </w:r>
      <w:proofErr w:type="spellStart"/>
      <w:r>
        <w:rPr>
          <w:rFonts w:ascii="Tahoma" w:hAnsi="Tahoma" w:cs="Tahoma"/>
          <w:i/>
          <w:iCs/>
          <w:sz w:val="22"/>
          <w:szCs w:val="22"/>
          <w:lang w:val="en-GB"/>
        </w:rPr>
        <w:t>Produkte</w:t>
      </w:r>
      <w:proofErr w:type="spellEnd"/>
      <w:r>
        <w:rPr>
          <w:rFonts w:ascii="Tahoma" w:hAnsi="Tahoma" w:cs="Tahoma"/>
          <w:i/>
          <w:iCs/>
          <w:sz w:val="22"/>
          <w:szCs w:val="22"/>
          <w:lang w:val="en-GB"/>
        </w:rPr>
        <w:t>, VBA</w:t>
      </w:r>
    </w:p>
    <w:p w14:paraId="7DB4A8D3" w14:textId="77777777" w:rsidR="00C55E5C" w:rsidRPr="00BF5726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</w:p>
    <w:p w14:paraId="16BDB026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1993</w:t>
      </w:r>
      <w:r>
        <w:rPr>
          <w:rFonts w:ascii="Tahoma" w:hAnsi="Tahoma" w:cs="Tahoma"/>
          <w:sz w:val="22"/>
          <w:szCs w:val="22"/>
        </w:rPr>
        <w:tab/>
        <w:t>1999</w:t>
      </w:r>
      <w:r>
        <w:rPr>
          <w:rFonts w:ascii="Tahoma" w:hAnsi="Tahoma" w:cs="Tahoma"/>
          <w:sz w:val="22"/>
          <w:szCs w:val="22"/>
        </w:rPr>
        <w:tab/>
        <w:t>Verkauf von Hardware durch eigene Firma (parallel durch eigene Angestellte), verschiedene Kleinprojekte betreut und koordiniert</w:t>
      </w:r>
    </w:p>
    <w:p w14:paraId="061B6146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</w:rPr>
        <w:tab/>
        <w:t>Microsoft Office Produkte</w:t>
      </w:r>
    </w:p>
    <w:p w14:paraId="636F6822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</w:p>
    <w:p w14:paraId="43FAD8E9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11/1985</w:t>
      </w:r>
      <w:r>
        <w:rPr>
          <w:rFonts w:ascii="Tahoma" w:hAnsi="Tahoma" w:cs="Tahoma"/>
          <w:sz w:val="22"/>
          <w:szCs w:val="22"/>
        </w:rPr>
        <w:tab/>
        <w:t>31.12.1999</w:t>
      </w:r>
      <w:r>
        <w:rPr>
          <w:rFonts w:ascii="Tahoma" w:hAnsi="Tahoma" w:cs="Tahoma"/>
          <w:sz w:val="22"/>
          <w:szCs w:val="22"/>
        </w:rPr>
        <w:tab/>
        <w:t>Freiberufliche Tätigkeit bei Toyota Motorsport (meist Vollzeit), vorher: Andersson Motorsport</w:t>
      </w:r>
    </w:p>
    <w:p w14:paraId="09604674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Wartung bzw. Koordination der Wartung und Weiterentwicklung eines eigenen Software-Pakets (Finanz, Materialwesen, anfangs </w:t>
      </w:r>
      <w:proofErr w:type="spellStart"/>
      <w:r>
        <w:rPr>
          <w:rFonts w:ascii="Tahoma" w:hAnsi="Tahoma" w:cs="Tahoma"/>
          <w:sz w:val="22"/>
          <w:szCs w:val="22"/>
        </w:rPr>
        <w:t>Payroll</w:t>
      </w:r>
      <w:proofErr w:type="spellEnd"/>
      <w:r>
        <w:rPr>
          <w:rFonts w:ascii="Tahoma" w:hAnsi="Tahoma" w:cs="Tahoma"/>
          <w:sz w:val="22"/>
          <w:szCs w:val="22"/>
        </w:rPr>
        <w:t>, versch. Managementthemen), Aufbau eines Windows-Netzwerkes, organisatorische Aufgaben, Betreuung HR, anfangs (bis 09/1997) auch noch Betreuung FI, Leitungsaufgaben, Software-Selektion</w:t>
      </w:r>
    </w:p>
    <w:p w14:paraId="4D7B8185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Versuch einer Umstellung auf Baan IV, Abbruch des Projekts durch Kunden, </w:t>
      </w:r>
      <w:r>
        <w:rPr>
          <w:rFonts w:ascii="Tahoma" w:hAnsi="Tahoma" w:cs="Tahoma"/>
          <w:b/>
          <w:sz w:val="22"/>
          <w:szCs w:val="22"/>
        </w:rPr>
        <w:t xml:space="preserve">Ablösung eigenes </w:t>
      </w:r>
      <w:proofErr w:type="spellStart"/>
      <w:r>
        <w:rPr>
          <w:rFonts w:ascii="Tahoma" w:hAnsi="Tahoma" w:cs="Tahoma"/>
          <w:b/>
          <w:sz w:val="22"/>
          <w:szCs w:val="22"/>
        </w:rPr>
        <w:t>Lohn&amp;Gehalt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durch </w:t>
      </w:r>
      <w:proofErr w:type="spellStart"/>
      <w:r>
        <w:rPr>
          <w:rFonts w:ascii="Tahoma" w:hAnsi="Tahoma" w:cs="Tahoma"/>
          <w:b/>
          <w:sz w:val="22"/>
          <w:szCs w:val="22"/>
        </w:rPr>
        <w:t>SoftResearch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/>
          <w:sz w:val="22"/>
          <w:szCs w:val="22"/>
        </w:rPr>
        <w:t>LohnXXL</w:t>
      </w:r>
      <w:proofErr w:type="spellEnd"/>
      <w:r>
        <w:rPr>
          <w:rFonts w:ascii="Tahoma" w:hAnsi="Tahoma" w:cs="Tahoma"/>
          <w:sz w:val="22"/>
          <w:szCs w:val="22"/>
        </w:rPr>
        <w:t>, Prozessberatung HR und FI, Rechnerkopplung und Datenübertragung mit FTP</w:t>
      </w:r>
    </w:p>
    <w:p w14:paraId="162499B2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</w:rPr>
        <w:t xml:space="preserve">SINIX -&gt; 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ReliantUNIX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t xml:space="preserve">, C, C-ISAM -&gt;D-ISAM96, 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Easysoft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t xml:space="preserve"> ODBC-Produkte, MCA ZNV, MS SQL Server 2000, Microsoft Office, Visio, 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LohnXXL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t>, FTP</w:t>
      </w:r>
    </w:p>
    <w:p w14:paraId="1528F4FE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</w:p>
    <w:p w14:paraId="5F4B7802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09/1992</w:t>
      </w:r>
      <w:r>
        <w:rPr>
          <w:rFonts w:ascii="Tahoma" w:hAnsi="Tahoma" w:cs="Tahoma"/>
          <w:sz w:val="22"/>
          <w:szCs w:val="22"/>
        </w:rPr>
        <w:tab/>
        <w:t>03/1993</w:t>
      </w:r>
      <w:r>
        <w:rPr>
          <w:rFonts w:ascii="Tahoma" w:hAnsi="Tahoma" w:cs="Tahoma"/>
          <w:sz w:val="22"/>
          <w:szCs w:val="22"/>
        </w:rPr>
        <w:tab/>
        <w:t xml:space="preserve">Polizei-Projekt der Fa. Siemens, Wiesbaden </w:t>
      </w:r>
    </w:p>
    <w:p w14:paraId="6D47C65B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Pilot-Projekt, verschiedene Support-Aufgaben für andere Freiberufler</w:t>
      </w:r>
    </w:p>
    <w:p w14:paraId="759184E5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</w:rPr>
        <w:t>SINIX, C, Informix DB</w:t>
      </w:r>
    </w:p>
    <w:p w14:paraId="6AA43E7F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</w:p>
    <w:p w14:paraId="39FE9156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1990</w:t>
      </w:r>
      <w:r>
        <w:rPr>
          <w:rFonts w:ascii="Tahoma" w:hAnsi="Tahoma" w:cs="Tahoma"/>
          <w:sz w:val="22"/>
          <w:szCs w:val="22"/>
        </w:rPr>
        <w:tab/>
        <w:t>07/1992</w:t>
      </w:r>
      <w:r>
        <w:rPr>
          <w:rFonts w:ascii="Tahoma" w:hAnsi="Tahoma" w:cs="Tahoma"/>
          <w:sz w:val="22"/>
          <w:szCs w:val="22"/>
        </w:rPr>
        <w:tab/>
        <w:t>Telekom Projekt der Fa. Siemens, Darmstadt (nicht immer Vollzeit)</w:t>
      </w:r>
    </w:p>
    <w:p w14:paraId="761A6C1A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verschiedene Teilprojekte, mehrfache Schaffung von Datenumsetzprogrammen, Support für Informix</w:t>
      </w:r>
    </w:p>
    <w:p w14:paraId="6EB215CE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</w:rPr>
        <w:tab/>
        <w:t>UNIX, C, Informix DB und Informix C-ISAM, Rosi-SQL, MS-DOS, Windows 3.11, 97801-Emulation</w:t>
      </w:r>
    </w:p>
    <w:p w14:paraId="40FB837C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0BF00B6F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Sommer 1990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Koblenzer Zeitung</w:t>
      </w:r>
    </w:p>
    <w:p w14:paraId="12F35D92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Schaffung eines Programms zur automatisierten Übertragen von Daten aus einer 9750-Emulation in ein PC-Programm, Steuerung über eigene </w:t>
      </w:r>
      <w:proofErr w:type="spellStart"/>
      <w:r>
        <w:rPr>
          <w:rFonts w:ascii="Tahoma" w:hAnsi="Tahoma" w:cs="Tahoma"/>
          <w:sz w:val="22"/>
          <w:szCs w:val="22"/>
        </w:rPr>
        <w:t>Script</w:t>
      </w:r>
      <w:proofErr w:type="spellEnd"/>
      <w:r>
        <w:rPr>
          <w:rFonts w:ascii="Tahoma" w:hAnsi="Tahoma" w:cs="Tahoma"/>
          <w:sz w:val="22"/>
          <w:szCs w:val="22"/>
        </w:rPr>
        <w:t>-Sprache mit Pseudo-Code Compiler, Laufzeitmodul als TSR</w:t>
      </w:r>
    </w:p>
    <w:p w14:paraId="1D595F04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i/>
          <w:iCs/>
          <w:sz w:val="22"/>
          <w:szCs w:val="22"/>
        </w:rPr>
        <w:t>TurboPascal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t>, MS-DOS 2.11, EM9750</w:t>
      </w:r>
    </w:p>
    <w:p w14:paraId="089EE00B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</w:p>
    <w:p w14:paraId="5205B354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1989</w:t>
      </w:r>
      <w:r>
        <w:rPr>
          <w:rFonts w:ascii="Tahoma" w:hAnsi="Tahoma" w:cs="Tahoma"/>
          <w:sz w:val="22"/>
          <w:szCs w:val="22"/>
        </w:rPr>
        <w:tab/>
        <w:t>1990</w:t>
      </w:r>
      <w:r>
        <w:rPr>
          <w:rFonts w:ascii="Tahoma" w:hAnsi="Tahoma" w:cs="Tahoma"/>
          <w:sz w:val="22"/>
          <w:szCs w:val="22"/>
        </w:rPr>
        <w:tab/>
        <w:t xml:space="preserve">Fa. </w:t>
      </w:r>
      <w:proofErr w:type="spellStart"/>
      <w:r>
        <w:rPr>
          <w:rFonts w:ascii="Tahoma" w:hAnsi="Tahoma" w:cs="Tahoma"/>
          <w:sz w:val="22"/>
          <w:szCs w:val="22"/>
        </w:rPr>
        <w:t>Carbo</w:t>
      </w:r>
      <w:proofErr w:type="spellEnd"/>
      <w:r>
        <w:rPr>
          <w:rFonts w:ascii="Tahoma" w:hAnsi="Tahoma" w:cs="Tahoma"/>
          <w:sz w:val="22"/>
          <w:szCs w:val="22"/>
        </w:rPr>
        <w:t xml:space="preserve">-Kohlensäure, Bad </w:t>
      </w:r>
      <w:proofErr w:type="spellStart"/>
      <w:r>
        <w:rPr>
          <w:rFonts w:ascii="Tahoma" w:hAnsi="Tahoma" w:cs="Tahoma"/>
          <w:sz w:val="22"/>
          <w:szCs w:val="22"/>
        </w:rPr>
        <w:t>Hönningen</w:t>
      </w:r>
      <w:proofErr w:type="spellEnd"/>
      <w:r>
        <w:rPr>
          <w:rFonts w:ascii="Tahoma" w:hAnsi="Tahoma" w:cs="Tahoma"/>
          <w:sz w:val="22"/>
          <w:szCs w:val="22"/>
        </w:rPr>
        <w:t>, Garbsen, Bad Nauheim</w:t>
      </w:r>
    </w:p>
    <w:p w14:paraId="3FBD733C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ab/>
      </w:r>
      <w:r>
        <w:rPr>
          <w:rFonts w:ascii="Tahoma" w:hAnsi="Tahoma" w:cs="Tahoma"/>
          <w:sz w:val="22"/>
          <w:szCs w:val="22"/>
        </w:rPr>
        <w:tab/>
        <w:t>Umstellung einer DEC VAX-Anwendung auf Unix/C, Verwaltung und Abrechnung von Kohlensäureflaschen, Datenerfassung über direkt angeschlossene Psion II-Geräte, Datenaustausch mit PC-Anwendung, die für die Niederlassungen ebenfalls geschrieben wurden. Es wurden hier auch im Unix- und Windowssystem die eigenen Screen-Handling-</w:t>
      </w:r>
      <w:proofErr w:type="gramStart"/>
      <w:r>
        <w:rPr>
          <w:rFonts w:ascii="Tahoma" w:hAnsi="Tahoma" w:cs="Tahoma"/>
          <w:sz w:val="22"/>
          <w:szCs w:val="22"/>
        </w:rPr>
        <w:t>System  wie</w:t>
      </w:r>
      <w:proofErr w:type="gramEnd"/>
      <w:r>
        <w:rPr>
          <w:rFonts w:ascii="Tahoma" w:hAnsi="Tahoma" w:cs="Tahoma"/>
          <w:sz w:val="22"/>
          <w:szCs w:val="22"/>
        </w:rPr>
        <w:t xml:space="preserve"> bei Toyota Motorsport verwendet.</w:t>
      </w:r>
    </w:p>
    <w:p w14:paraId="61FA96D7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  <w:lang w:val="en-GB"/>
        </w:rPr>
        <w:t>MX500, SINIX, C, C-ISAM, Informix DB, Psion II, Windows, Quick-C 2.5</w:t>
      </w:r>
    </w:p>
    <w:p w14:paraId="6579B256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GB"/>
        </w:rPr>
      </w:pPr>
    </w:p>
    <w:p w14:paraId="08BB6D3B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1987</w:t>
      </w:r>
      <w:r>
        <w:rPr>
          <w:rFonts w:ascii="Tahoma" w:hAnsi="Tahoma" w:cs="Tahoma"/>
          <w:sz w:val="22"/>
          <w:szCs w:val="22"/>
        </w:rPr>
        <w:tab/>
        <w:t>1989</w:t>
      </w:r>
      <w:r>
        <w:rPr>
          <w:rFonts w:ascii="Tahoma" w:hAnsi="Tahoma" w:cs="Tahoma"/>
          <w:sz w:val="22"/>
          <w:szCs w:val="22"/>
        </w:rPr>
        <w:tab/>
        <w:t>Sparkassen-Projekt der Fa. Siemens AG, ZN Köln</w:t>
      </w:r>
    </w:p>
    <w:p w14:paraId="195A17B3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verschiedene Programme zur Unterstützung des Schalterdienstes, Unterstützung beim Roll-Out</w:t>
      </w:r>
    </w:p>
    <w:p w14:paraId="304BE866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i/>
          <w:iCs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BF5726">
        <w:rPr>
          <w:rFonts w:ascii="Tahoma" w:hAnsi="Tahoma" w:cs="Tahoma"/>
          <w:i/>
          <w:iCs/>
          <w:sz w:val="22"/>
          <w:szCs w:val="22"/>
          <w:lang w:val="en-GB"/>
        </w:rPr>
        <w:t>MX2, MX500, SINIX, C</w:t>
      </w:r>
    </w:p>
    <w:p w14:paraId="6B1F57A3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i/>
          <w:iCs/>
          <w:sz w:val="22"/>
          <w:szCs w:val="22"/>
          <w:lang w:val="en-US"/>
        </w:rPr>
      </w:pPr>
    </w:p>
    <w:p w14:paraId="2C71E61A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25.02.1983</w:t>
      </w:r>
      <w:r>
        <w:rPr>
          <w:rFonts w:ascii="Tahoma" w:hAnsi="Tahoma" w:cs="Tahoma"/>
          <w:sz w:val="22"/>
          <w:szCs w:val="22"/>
          <w:lang w:val="en-GB"/>
        </w:rPr>
        <w:tab/>
        <w:t>11/1984</w:t>
      </w:r>
      <w:r>
        <w:rPr>
          <w:rFonts w:ascii="Tahoma" w:hAnsi="Tahoma" w:cs="Tahoma"/>
          <w:sz w:val="22"/>
          <w:szCs w:val="22"/>
          <w:lang w:val="en-GB"/>
        </w:rPr>
        <w:tab/>
        <w:t>Saudi Ports Authority, Riyadh, Saudi Arabia</w:t>
      </w:r>
    </w:p>
    <w:p w14:paraId="28953DDA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</w:rPr>
        <w:t>RZ-Leitung und Systemprogrammierung, Rechnerkopplung, Programmierung arabisches Terminal</w:t>
      </w:r>
    </w:p>
    <w:p w14:paraId="007295D6" w14:textId="77777777" w:rsidR="00C55E5C" w:rsidRDefault="00031F69">
      <w:pPr>
        <w:tabs>
          <w:tab w:val="left" w:pos="1410"/>
        </w:tabs>
        <w:ind w:left="2865" w:hanging="2880"/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i/>
          <w:iCs/>
          <w:sz w:val="22"/>
          <w:szCs w:val="22"/>
        </w:rPr>
        <w:t xml:space="preserve">BS2000, </w:t>
      </w:r>
      <w:proofErr w:type="spellStart"/>
      <w:r>
        <w:rPr>
          <w:rFonts w:ascii="Tahoma" w:hAnsi="Tahoma" w:cs="Tahoma"/>
          <w:i/>
          <w:iCs/>
          <w:sz w:val="22"/>
          <w:szCs w:val="22"/>
        </w:rPr>
        <w:t>TransData</w:t>
      </w:r>
      <w:proofErr w:type="spellEnd"/>
      <w:r>
        <w:rPr>
          <w:rFonts w:ascii="Tahoma" w:hAnsi="Tahoma" w:cs="Tahoma"/>
          <w:i/>
          <w:iCs/>
          <w:sz w:val="22"/>
          <w:szCs w:val="22"/>
        </w:rPr>
        <w:t>, Assembler, COBOL, SESAM</w:t>
      </w:r>
    </w:p>
    <w:p w14:paraId="46EAEAB7" w14:textId="77777777" w:rsidR="00C55E5C" w:rsidRDefault="00C55E5C">
      <w:pPr>
        <w:tabs>
          <w:tab w:val="left" w:pos="1410"/>
        </w:tabs>
        <w:ind w:left="2865" w:hanging="2880"/>
      </w:pPr>
    </w:p>
    <w:p w14:paraId="3D3B3C42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15.07.1981</w:t>
      </w:r>
      <w:r>
        <w:rPr>
          <w:rFonts w:ascii="Tahoma" w:hAnsi="Tahoma" w:cs="Tahoma"/>
          <w:b/>
          <w:bCs/>
          <w:sz w:val="22"/>
          <w:szCs w:val="22"/>
        </w:rPr>
        <w:tab/>
        <w:t>24.02.1983</w:t>
      </w:r>
      <w:r>
        <w:rPr>
          <w:rFonts w:ascii="Tahoma" w:hAnsi="Tahoma" w:cs="Tahoma"/>
          <w:b/>
          <w:bCs/>
          <w:sz w:val="22"/>
          <w:szCs w:val="22"/>
        </w:rPr>
        <w:tab/>
        <w:t>Angestellter Systemprogrammierer bei Siemens AG, ZN Düsseldorf</w:t>
      </w:r>
    </w:p>
    <w:p w14:paraId="248383C0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</w:p>
    <w:p w14:paraId="64621312" w14:textId="77777777" w:rsidR="00C55E5C" w:rsidRDefault="00031F69">
      <w:pPr>
        <w:tabs>
          <w:tab w:val="left" w:pos="-145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21.01.1977</w:t>
      </w:r>
      <w:r>
        <w:rPr>
          <w:rFonts w:ascii="Tahoma" w:hAnsi="Tahoma" w:cs="Tahoma"/>
          <w:b/>
          <w:bCs/>
          <w:sz w:val="22"/>
          <w:szCs w:val="22"/>
        </w:rPr>
        <w:tab/>
        <w:t>15.07.1981</w:t>
      </w:r>
      <w:r>
        <w:rPr>
          <w:rFonts w:ascii="Tahoma" w:hAnsi="Tahoma" w:cs="Tahoma"/>
          <w:b/>
          <w:bCs/>
          <w:sz w:val="22"/>
          <w:szCs w:val="22"/>
        </w:rPr>
        <w:tab/>
        <w:t>selbstständig</w:t>
      </w:r>
    </w:p>
    <w:p w14:paraId="21828DD4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2887D443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01.03.1976</w:t>
      </w:r>
      <w:r>
        <w:rPr>
          <w:rFonts w:ascii="Tahoma" w:hAnsi="Tahoma" w:cs="Tahoma"/>
          <w:b/>
          <w:bCs/>
          <w:sz w:val="22"/>
          <w:szCs w:val="22"/>
        </w:rPr>
        <w:tab/>
        <w:t>20.01.1977</w:t>
      </w:r>
      <w:r>
        <w:rPr>
          <w:rFonts w:ascii="Tahoma" w:hAnsi="Tahoma" w:cs="Tahoma"/>
          <w:b/>
          <w:bCs/>
          <w:sz w:val="22"/>
          <w:szCs w:val="22"/>
        </w:rPr>
        <w:tab/>
        <w:t>Angestellter bei Fa. GFS, Düsseldorf</w:t>
      </w:r>
    </w:p>
    <w:p w14:paraId="7DE6C46F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i/>
          <w:iCs/>
          <w:sz w:val="22"/>
          <w:szCs w:val="22"/>
        </w:rPr>
      </w:pPr>
    </w:p>
    <w:p w14:paraId="190ADC13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16.01.1975</w:t>
      </w:r>
      <w:r>
        <w:rPr>
          <w:rFonts w:ascii="Tahoma" w:hAnsi="Tahoma" w:cs="Tahoma"/>
          <w:b/>
          <w:bCs/>
          <w:sz w:val="22"/>
          <w:szCs w:val="22"/>
        </w:rPr>
        <w:tab/>
        <w:t>31.01.1976</w:t>
      </w:r>
      <w:r>
        <w:rPr>
          <w:rFonts w:ascii="Tahoma" w:hAnsi="Tahoma" w:cs="Tahoma"/>
          <w:b/>
          <w:bCs/>
          <w:sz w:val="22"/>
          <w:szCs w:val="22"/>
        </w:rPr>
        <w:tab/>
        <w:t>Systemprogrammierer bei KGRZ Ludwigshafen/Rh.</w:t>
      </w:r>
    </w:p>
    <w:p w14:paraId="50A98138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</w:p>
    <w:p w14:paraId="11CF23A7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01.07.1972</w:t>
      </w:r>
      <w:r>
        <w:rPr>
          <w:rFonts w:ascii="Tahoma" w:hAnsi="Tahoma" w:cs="Tahoma"/>
          <w:b/>
          <w:bCs/>
          <w:sz w:val="22"/>
          <w:szCs w:val="22"/>
        </w:rPr>
        <w:tab/>
        <w:t>15.01.1975</w:t>
      </w:r>
      <w:r>
        <w:rPr>
          <w:rFonts w:ascii="Tahoma" w:hAnsi="Tahoma" w:cs="Tahoma"/>
          <w:b/>
          <w:bCs/>
          <w:sz w:val="22"/>
          <w:szCs w:val="22"/>
        </w:rPr>
        <w:tab/>
        <w:t>Anwendungsprogrammierer bei Fa. Gummi-Mayer, Landau/Pf.</w:t>
      </w:r>
    </w:p>
    <w:p w14:paraId="52977D22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</w:p>
    <w:p w14:paraId="18A8556D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01.09.1970</w:t>
      </w:r>
      <w:r>
        <w:rPr>
          <w:rFonts w:ascii="Tahoma" w:hAnsi="Tahoma" w:cs="Tahoma"/>
          <w:b/>
          <w:bCs/>
          <w:sz w:val="22"/>
          <w:szCs w:val="22"/>
        </w:rPr>
        <w:tab/>
        <w:t>30.06.1972</w:t>
      </w:r>
      <w:r>
        <w:rPr>
          <w:rFonts w:ascii="Tahoma" w:hAnsi="Tahoma" w:cs="Tahoma"/>
          <w:b/>
          <w:bCs/>
          <w:sz w:val="22"/>
          <w:szCs w:val="22"/>
        </w:rPr>
        <w:tab/>
        <w:t>Lehre zum DV-Kaufmann bei Fa. Gummi-Mayer, Landau/Pf.</w:t>
      </w:r>
    </w:p>
    <w:p w14:paraId="0CE1E26F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Abschlussnote: GUT</w:t>
      </w:r>
    </w:p>
    <w:p w14:paraId="50B879C4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</w:p>
    <w:p w14:paraId="50242BF2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01.09.1969</w:t>
      </w:r>
      <w:r>
        <w:rPr>
          <w:rFonts w:ascii="Tahoma" w:hAnsi="Tahoma" w:cs="Tahoma"/>
          <w:b/>
          <w:bCs/>
          <w:sz w:val="22"/>
          <w:szCs w:val="22"/>
        </w:rPr>
        <w:tab/>
        <w:t>21.08.1970</w:t>
      </w:r>
      <w:r>
        <w:rPr>
          <w:rFonts w:ascii="Tahoma" w:hAnsi="Tahoma" w:cs="Tahoma"/>
          <w:b/>
          <w:bCs/>
          <w:sz w:val="22"/>
          <w:szCs w:val="22"/>
        </w:rPr>
        <w:tab/>
        <w:t>verschiedene Tätigkeiten zwecks Überbrückung</w:t>
      </w:r>
    </w:p>
    <w:p w14:paraId="16B6B14B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</w:p>
    <w:p w14:paraId="79BC3D92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  <w:t>13.07.1969</w:t>
      </w:r>
      <w:r>
        <w:rPr>
          <w:rFonts w:ascii="Tahoma" w:hAnsi="Tahoma" w:cs="Tahoma"/>
          <w:b/>
          <w:bCs/>
          <w:sz w:val="22"/>
          <w:szCs w:val="22"/>
        </w:rPr>
        <w:tab/>
        <w:t xml:space="preserve">Verlassen des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Gymnasiums  in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Bad Bergzabern  nach der 10. Klasse (Mittlere Reife)</w:t>
      </w:r>
    </w:p>
    <w:p w14:paraId="4592F423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Notenschnitt: 2,6</w:t>
      </w:r>
    </w:p>
    <w:p w14:paraId="31ACC459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</w:p>
    <w:p w14:paraId="4BF557CF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09/1968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 xml:space="preserve">Umzug meiner Eltern nach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Waldhambach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 xml:space="preserve"> (Kreis Bad Bergzabern, heute: Südl.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Weinstrasse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>)</w:t>
      </w:r>
    </w:p>
    <w:p w14:paraId="1E3672FF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</w:p>
    <w:p w14:paraId="29E66F77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04/1962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 xml:space="preserve">Besuch des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Gymnasiums  in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Gelsenkirchen</w:t>
      </w:r>
    </w:p>
    <w:p w14:paraId="084EDF02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</w:p>
    <w:p w14:paraId="54CDFABC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04/1958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Start der Volksschule in Gelsenkirchen-Schalke</w:t>
      </w:r>
    </w:p>
    <w:p w14:paraId="7D18E22C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</w:p>
    <w:p w14:paraId="3EA9B70F" w14:textId="77777777" w:rsidR="00C55E5C" w:rsidRDefault="00031F69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i/>
          <w:iCs/>
          <w:sz w:val="22"/>
          <w:szCs w:val="22"/>
          <w:lang w:val="it-IT"/>
        </w:rPr>
        <w:t>07.03.1952</w:t>
      </w:r>
      <w:r>
        <w:rPr>
          <w:rFonts w:ascii="Tahoma" w:hAnsi="Tahoma" w:cs="Tahoma"/>
          <w:b/>
          <w:bCs/>
          <w:i/>
          <w:iCs/>
          <w:sz w:val="22"/>
          <w:szCs w:val="22"/>
          <w:lang w:val="it-IT"/>
        </w:rPr>
        <w:tab/>
      </w:r>
      <w:r>
        <w:rPr>
          <w:rFonts w:ascii="Tahoma" w:hAnsi="Tahoma" w:cs="Tahoma"/>
          <w:b/>
          <w:bCs/>
          <w:i/>
          <w:iCs/>
          <w:sz w:val="22"/>
          <w:szCs w:val="22"/>
          <w:lang w:val="it-IT"/>
        </w:rPr>
        <w:tab/>
      </w:r>
      <w:proofErr w:type="spellStart"/>
      <w:r>
        <w:rPr>
          <w:rFonts w:ascii="Tahoma" w:hAnsi="Tahoma" w:cs="Tahoma"/>
          <w:b/>
          <w:bCs/>
          <w:i/>
          <w:iCs/>
          <w:sz w:val="22"/>
          <w:szCs w:val="22"/>
          <w:lang w:val="it-IT"/>
        </w:rPr>
        <w:t>Geburt</w:t>
      </w:r>
      <w:proofErr w:type="spellEnd"/>
      <w:r>
        <w:rPr>
          <w:rFonts w:ascii="Tahoma" w:hAnsi="Tahoma" w:cs="Tahoma"/>
          <w:b/>
          <w:bCs/>
          <w:i/>
          <w:iCs/>
          <w:sz w:val="22"/>
          <w:szCs w:val="22"/>
          <w:lang w:val="it-IT"/>
        </w:rPr>
        <w:t xml:space="preserve"> in </w:t>
      </w:r>
      <w:proofErr w:type="spellStart"/>
      <w:r>
        <w:rPr>
          <w:rFonts w:ascii="Tahoma" w:hAnsi="Tahoma" w:cs="Tahoma"/>
          <w:b/>
          <w:bCs/>
          <w:i/>
          <w:iCs/>
          <w:sz w:val="22"/>
          <w:szCs w:val="22"/>
          <w:lang w:val="it-IT"/>
        </w:rPr>
        <w:t>Hahndorf</w:t>
      </w:r>
      <w:proofErr w:type="spellEnd"/>
      <w:r>
        <w:rPr>
          <w:rFonts w:ascii="Tahoma" w:hAnsi="Tahoma" w:cs="Tahoma"/>
          <w:b/>
          <w:bCs/>
          <w:i/>
          <w:iCs/>
          <w:sz w:val="22"/>
          <w:szCs w:val="22"/>
          <w:lang w:val="it-IT"/>
        </w:rPr>
        <w:t xml:space="preserve"> (</w:t>
      </w:r>
      <w:proofErr w:type="spellStart"/>
      <w:r>
        <w:rPr>
          <w:rFonts w:ascii="Tahoma" w:hAnsi="Tahoma" w:cs="Tahoma"/>
          <w:b/>
          <w:bCs/>
          <w:i/>
          <w:iCs/>
          <w:sz w:val="22"/>
          <w:szCs w:val="22"/>
          <w:lang w:val="it-IT"/>
        </w:rPr>
        <w:t>heute</w:t>
      </w:r>
      <w:proofErr w:type="spellEnd"/>
      <w:r>
        <w:rPr>
          <w:rFonts w:ascii="Tahoma" w:hAnsi="Tahoma" w:cs="Tahoma"/>
          <w:b/>
          <w:bCs/>
          <w:i/>
          <w:iCs/>
          <w:sz w:val="22"/>
          <w:szCs w:val="22"/>
          <w:lang w:val="it-IT"/>
        </w:rPr>
        <w:t xml:space="preserve">: </w:t>
      </w:r>
      <w:proofErr w:type="spellStart"/>
      <w:r>
        <w:rPr>
          <w:rFonts w:ascii="Tahoma" w:hAnsi="Tahoma" w:cs="Tahoma"/>
          <w:b/>
          <w:bCs/>
          <w:i/>
          <w:iCs/>
          <w:sz w:val="22"/>
          <w:szCs w:val="22"/>
          <w:lang w:val="it-IT"/>
        </w:rPr>
        <w:t>Ortsteil</w:t>
      </w:r>
      <w:proofErr w:type="spellEnd"/>
      <w:r>
        <w:rPr>
          <w:rFonts w:ascii="Tahoma" w:hAnsi="Tahoma" w:cs="Tahoma"/>
          <w:b/>
          <w:bCs/>
          <w:i/>
          <w:iCs/>
          <w:sz w:val="22"/>
          <w:szCs w:val="22"/>
          <w:lang w:val="it-IT"/>
        </w:rPr>
        <w:t xml:space="preserve"> von </w:t>
      </w:r>
      <w:proofErr w:type="spellStart"/>
      <w:r>
        <w:rPr>
          <w:rFonts w:ascii="Tahoma" w:hAnsi="Tahoma" w:cs="Tahoma"/>
          <w:b/>
          <w:bCs/>
          <w:i/>
          <w:iCs/>
          <w:sz w:val="22"/>
          <w:szCs w:val="22"/>
          <w:lang w:val="it-IT"/>
        </w:rPr>
        <w:t>Goslar</w:t>
      </w:r>
      <w:proofErr w:type="spellEnd"/>
      <w:r>
        <w:rPr>
          <w:rFonts w:ascii="Tahoma" w:hAnsi="Tahoma" w:cs="Tahoma"/>
          <w:b/>
          <w:bCs/>
          <w:i/>
          <w:iCs/>
          <w:sz w:val="22"/>
          <w:szCs w:val="22"/>
          <w:lang w:val="it-IT"/>
        </w:rPr>
        <w:t>)</w:t>
      </w:r>
    </w:p>
    <w:p w14:paraId="0FE084B5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sz w:val="22"/>
          <w:szCs w:val="22"/>
        </w:rPr>
      </w:pPr>
    </w:p>
    <w:p w14:paraId="334FC775" w14:textId="77777777" w:rsidR="00C55E5C" w:rsidRDefault="00C55E5C">
      <w:pPr>
        <w:tabs>
          <w:tab w:val="left" w:pos="1410"/>
        </w:tabs>
        <w:ind w:left="2865" w:hanging="2880"/>
      </w:pPr>
    </w:p>
    <w:p w14:paraId="16A393B8" w14:textId="77777777" w:rsidR="00C55E5C" w:rsidRDefault="00C55E5C">
      <w:pPr>
        <w:tabs>
          <w:tab w:val="left" w:pos="1410"/>
        </w:tabs>
        <w:ind w:left="2865" w:hanging="2880"/>
        <w:rPr>
          <w:rFonts w:ascii="Tahoma" w:hAnsi="Tahoma" w:cs="Tahoma"/>
          <w:b/>
          <w:bCs/>
          <w:sz w:val="22"/>
          <w:szCs w:val="22"/>
        </w:rPr>
      </w:pPr>
    </w:p>
    <w:p w14:paraId="1C66C6DF" w14:textId="77777777" w:rsidR="00031F69" w:rsidRDefault="00031F69">
      <w:pPr>
        <w:tabs>
          <w:tab w:val="left" w:pos="1410"/>
        </w:tabs>
        <w:ind w:left="2865" w:hanging="2880"/>
      </w:pPr>
    </w:p>
    <w:sectPr w:rsidR="00031F69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969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D5964" w14:textId="77777777" w:rsidR="008B3563" w:rsidRDefault="008B3563">
      <w:r>
        <w:separator/>
      </w:r>
    </w:p>
  </w:endnote>
  <w:endnote w:type="continuationSeparator" w:id="0">
    <w:p w14:paraId="2ADB4F6F" w14:textId="77777777" w:rsidR="008B3563" w:rsidRDefault="008B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93D3" w14:textId="77777777" w:rsidR="004C566D" w:rsidRDefault="004C56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74BD4" w14:textId="77777777" w:rsidR="004C566D" w:rsidRDefault="004C566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31AC" w14:textId="77777777" w:rsidR="004C566D" w:rsidRDefault="004C566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CE9C9" w14:textId="77777777" w:rsidR="00C55E5C" w:rsidRDefault="00C55E5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35407" w14:textId="77777777" w:rsidR="00C55E5C" w:rsidRDefault="00C55E5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6D510" w14:textId="77777777" w:rsidR="00C55E5C" w:rsidRDefault="00C55E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87484" w14:textId="77777777" w:rsidR="008B3563" w:rsidRDefault="008B3563">
      <w:r>
        <w:separator/>
      </w:r>
    </w:p>
  </w:footnote>
  <w:footnote w:type="continuationSeparator" w:id="0">
    <w:p w14:paraId="07DAE484" w14:textId="77777777" w:rsidR="008B3563" w:rsidRDefault="008B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F2A13" w14:textId="77777777" w:rsidR="004C566D" w:rsidRDefault="004C56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EDA00" w14:textId="77777777" w:rsidR="004C566D" w:rsidRDefault="004C56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8CE0E" w14:textId="77777777" w:rsidR="004C566D" w:rsidRDefault="004C566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38F9" w14:textId="77777777" w:rsidR="00C55E5C" w:rsidRDefault="00031F69">
    <w:pPr>
      <w:pStyle w:val="Kopfzeile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Lebenslauf mit Projektbeschreibungen</w:t>
    </w:r>
  </w:p>
  <w:p w14:paraId="32D38359" w14:textId="77777777" w:rsidR="00C55E5C" w:rsidRDefault="00031F69">
    <w:pPr>
      <w:pStyle w:val="Kopfzeile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</w:rPr>
      <w:t>Für: Andreas Juraschek</w:t>
    </w:r>
  </w:p>
  <w:p w14:paraId="7762AD78" w14:textId="77777777" w:rsidR="00C55E5C" w:rsidRDefault="00C55E5C">
    <w:pPr>
      <w:pStyle w:val="Kopfzeile"/>
      <w:jc w:val="center"/>
      <w:rPr>
        <w:rFonts w:ascii="Arial" w:hAnsi="Arial" w:cs="Arial"/>
        <w:b/>
        <w:bCs/>
        <w:sz w:val="16"/>
        <w:szCs w:val="16"/>
      </w:rPr>
    </w:pPr>
  </w:p>
  <w:p w14:paraId="1FA5C104" w14:textId="77777777" w:rsidR="00C55E5C" w:rsidRDefault="00031F69">
    <w:r>
      <w:rPr>
        <w:rFonts w:ascii="Arial Unicode MS" w:hAnsi="Arial Unicode MS" w:cs="Arial Unicode MS"/>
      </w:rPr>
      <w:t>Von</w:t>
    </w:r>
    <w:r>
      <w:rPr>
        <w:rFonts w:ascii="Arial Unicode MS" w:hAnsi="Arial Unicode MS" w:cs="Arial Unicode MS"/>
      </w:rPr>
      <w:tab/>
    </w:r>
    <w:r>
      <w:rPr>
        <w:rFonts w:ascii="Arial Unicode MS" w:hAnsi="Arial Unicode MS" w:cs="Arial Unicode MS"/>
      </w:rPr>
      <w:tab/>
      <w:t>bis</w:t>
    </w:r>
    <w:r>
      <w:rPr>
        <w:rFonts w:ascii="Arial Unicode MS" w:hAnsi="Arial Unicode MS" w:cs="Arial Unicode MS"/>
      </w:rPr>
      <w:tab/>
    </w:r>
    <w:r>
      <w:rPr>
        <w:rFonts w:ascii="Arial Unicode MS" w:hAnsi="Arial Unicode MS" w:cs="Arial Unicode MS"/>
      </w:rPr>
      <w:tab/>
      <w:t>Detail / Tätigkeit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6AA5E" w14:textId="77777777" w:rsidR="00C55E5C" w:rsidRDefault="00C55E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26"/>
    <w:rsid w:val="00031F69"/>
    <w:rsid w:val="00094F71"/>
    <w:rsid w:val="00387641"/>
    <w:rsid w:val="00447FD6"/>
    <w:rsid w:val="004C566D"/>
    <w:rsid w:val="004E383B"/>
    <w:rsid w:val="00630913"/>
    <w:rsid w:val="008253FF"/>
    <w:rsid w:val="008B3563"/>
    <w:rsid w:val="008D1022"/>
    <w:rsid w:val="009B354A"/>
    <w:rsid w:val="00A649E3"/>
    <w:rsid w:val="00AD2A3B"/>
    <w:rsid w:val="00BF5726"/>
    <w:rsid w:val="00C55E5C"/>
    <w:rsid w:val="00CA51D3"/>
    <w:rsid w:val="00CB2027"/>
    <w:rsid w:val="00D01F2E"/>
    <w:rsid w:val="00D4321B"/>
    <w:rsid w:val="00E671EB"/>
    <w:rsid w:val="00E819D9"/>
    <w:rsid w:val="00EF375B"/>
    <w:rsid w:val="00F46021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8F680A1"/>
  <w15:docId w15:val="{C2388897-6480-4160-9E72-90EF2965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widowControl/>
      <w:numPr>
        <w:numId w:val="1"/>
      </w:numPr>
      <w:suppressAutoHyphens w:val="0"/>
      <w:ind w:left="3420" w:firstLine="0"/>
      <w:outlineLvl w:val="0"/>
    </w:pPr>
    <w:rPr>
      <w:rFonts w:ascii="Arial" w:eastAsia="MS Mincho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pn">
    <w:name w:val="p_n"/>
    <w:basedOn w:val="Standard"/>
    <w:pPr>
      <w:widowControl/>
      <w:suppressAutoHyphens w:val="0"/>
      <w:spacing w:before="20" w:after="20"/>
      <w:ind w:left="8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toyota-f1-shop.com/" TargetMode="Externa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1530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01/2006</vt:lpstr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01/2006</dc:title>
  <dc:creator>Andreas Juraschek</dc:creator>
  <cp:lastModifiedBy>Andreas Juraschek</cp:lastModifiedBy>
  <cp:revision>2</cp:revision>
  <cp:lastPrinted>2005-11-29T17:32:00Z</cp:lastPrinted>
  <dcterms:created xsi:type="dcterms:W3CDTF">2018-01-16T16:23:00Z</dcterms:created>
  <dcterms:modified xsi:type="dcterms:W3CDTF">2018-01-16T16:23:00Z</dcterms:modified>
</cp:coreProperties>
</file>